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076" w:rsidRPr="003C1D5E" w:rsidRDefault="00323076" w:rsidP="00323076">
      <w:pPr>
        <w:keepNext/>
        <w:jc w:val="center"/>
        <w:outlineLvl w:val="0"/>
        <w:rPr>
          <w:b/>
          <w:bCs/>
          <w:sz w:val="28"/>
          <w:szCs w:val="28"/>
        </w:rPr>
      </w:pPr>
      <w:r w:rsidRPr="003C1D5E">
        <w:rPr>
          <w:b/>
          <w:bCs/>
          <w:sz w:val="28"/>
          <w:szCs w:val="28"/>
        </w:rPr>
        <w:t>ПОЯСНИТЕЛЬНАЯ ЗАПИСКА</w:t>
      </w:r>
    </w:p>
    <w:p w:rsidR="00323076" w:rsidRPr="003C1D5E" w:rsidRDefault="00323076" w:rsidP="00323076"/>
    <w:p w:rsidR="00323076" w:rsidRPr="003C1D5E" w:rsidRDefault="00782F2F" w:rsidP="00D6607F">
      <w:pPr>
        <w:pStyle w:val="1"/>
        <w:rPr>
          <w:b/>
          <w:bCs/>
          <w:szCs w:val="28"/>
        </w:rPr>
      </w:pPr>
      <w:r>
        <w:rPr>
          <w:b/>
          <w:bCs/>
          <w:szCs w:val="28"/>
        </w:rPr>
        <w:t xml:space="preserve">к постановлению администрации </w:t>
      </w:r>
      <w:proofErr w:type="spellStart"/>
      <w:r w:rsidR="00D6607F">
        <w:rPr>
          <w:b/>
          <w:bCs/>
          <w:szCs w:val="28"/>
        </w:rPr>
        <w:t>Хилокского</w:t>
      </w:r>
      <w:proofErr w:type="spellEnd"/>
      <w:r w:rsidR="00D6607F">
        <w:rPr>
          <w:b/>
          <w:bCs/>
          <w:szCs w:val="28"/>
        </w:rPr>
        <w:t xml:space="preserve"> муниципального округа</w:t>
      </w:r>
      <w:r w:rsidR="00D401AC" w:rsidRPr="003C1D5E">
        <w:rPr>
          <w:b/>
          <w:bCs/>
          <w:szCs w:val="28"/>
        </w:rPr>
        <w:t xml:space="preserve"> </w:t>
      </w:r>
      <w:r w:rsidR="00324049" w:rsidRPr="003C1D5E">
        <w:rPr>
          <w:b/>
          <w:bCs/>
          <w:szCs w:val="28"/>
        </w:rPr>
        <w:t>«Об исполнении бюджета муниципа</w:t>
      </w:r>
      <w:r w:rsidR="00CA372C">
        <w:rPr>
          <w:b/>
          <w:bCs/>
          <w:szCs w:val="28"/>
        </w:rPr>
        <w:t>льного района «</w:t>
      </w:r>
      <w:proofErr w:type="spellStart"/>
      <w:r w:rsidR="00CA372C">
        <w:rPr>
          <w:b/>
          <w:bCs/>
          <w:szCs w:val="28"/>
        </w:rPr>
        <w:t>Хилокский</w:t>
      </w:r>
      <w:proofErr w:type="spellEnd"/>
      <w:r w:rsidR="00CA372C">
        <w:rPr>
          <w:b/>
          <w:bCs/>
          <w:szCs w:val="28"/>
        </w:rPr>
        <w:t xml:space="preserve"> район»</w:t>
      </w:r>
      <w:r w:rsidR="00375F18" w:rsidRPr="003C1D5E">
        <w:rPr>
          <w:b/>
          <w:bCs/>
          <w:szCs w:val="28"/>
        </w:rPr>
        <w:t xml:space="preserve"> </w:t>
      </w:r>
      <w:r w:rsidR="00F76810">
        <w:rPr>
          <w:b/>
          <w:bCs/>
          <w:szCs w:val="28"/>
        </w:rPr>
        <w:t>за</w:t>
      </w:r>
      <w:r w:rsidR="004D32D9">
        <w:rPr>
          <w:b/>
          <w:bCs/>
          <w:szCs w:val="28"/>
        </w:rPr>
        <w:t xml:space="preserve"> </w:t>
      </w:r>
      <w:r w:rsidR="004D32D9" w:rsidRPr="004D32D9">
        <w:rPr>
          <w:b/>
          <w:bCs/>
          <w:szCs w:val="28"/>
        </w:rPr>
        <w:t xml:space="preserve">9 </w:t>
      </w:r>
      <w:r w:rsidR="004D32D9">
        <w:rPr>
          <w:b/>
          <w:bCs/>
          <w:szCs w:val="28"/>
        </w:rPr>
        <w:t>месяцев</w:t>
      </w:r>
      <w:r w:rsidR="00F76810">
        <w:rPr>
          <w:b/>
          <w:bCs/>
          <w:szCs w:val="28"/>
        </w:rPr>
        <w:t xml:space="preserve"> </w:t>
      </w:r>
      <w:r w:rsidR="00F320B6">
        <w:rPr>
          <w:b/>
          <w:bCs/>
          <w:szCs w:val="28"/>
        </w:rPr>
        <w:t>2025</w:t>
      </w:r>
      <w:r w:rsidR="00CA372C">
        <w:rPr>
          <w:b/>
          <w:bCs/>
          <w:szCs w:val="28"/>
        </w:rPr>
        <w:t xml:space="preserve"> год</w:t>
      </w:r>
      <w:r w:rsidR="00470107">
        <w:rPr>
          <w:b/>
          <w:bCs/>
          <w:szCs w:val="28"/>
        </w:rPr>
        <w:t>а</w:t>
      </w:r>
      <w:r w:rsidR="00324049" w:rsidRPr="003C1D5E">
        <w:rPr>
          <w:b/>
          <w:bCs/>
          <w:szCs w:val="28"/>
        </w:rPr>
        <w:t>»</w:t>
      </w:r>
    </w:p>
    <w:p w:rsidR="00323076" w:rsidRPr="003C1D5E" w:rsidRDefault="00323076" w:rsidP="00323076">
      <w:pPr>
        <w:rPr>
          <w:sz w:val="28"/>
          <w:szCs w:val="28"/>
        </w:rPr>
      </w:pPr>
    </w:p>
    <w:p w:rsidR="00414F70" w:rsidRPr="003C1D5E" w:rsidRDefault="00414F70" w:rsidP="00414F70">
      <w:pPr>
        <w:pStyle w:val="a3"/>
        <w:ind w:firstLine="709"/>
        <w:rPr>
          <w:szCs w:val="28"/>
        </w:rPr>
      </w:pPr>
      <w:proofErr w:type="gramStart"/>
      <w:r w:rsidRPr="003C1D5E">
        <w:rPr>
          <w:szCs w:val="28"/>
        </w:rPr>
        <w:t>Решением Совета муниципального района «</w:t>
      </w:r>
      <w:proofErr w:type="spellStart"/>
      <w:r w:rsidRPr="003C1D5E">
        <w:rPr>
          <w:szCs w:val="28"/>
        </w:rPr>
        <w:t>Х</w:t>
      </w:r>
      <w:r w:rsidR="00EC3B68">
        <w:rPr>
          <w:szCs w:val="28"/>
        </w:rPr>
        <w:t>илокский</w:t>
      </w:r>
      <w:proofErr w:type="spellEnd"/>
      <w:r w:rsidR="00EC3B68">
        <w:rPr>
          <w:szCs w:val="28"/>
        </w:rPr>
        <w:t xml:space="preserve"> район» от 2</w:t>
      </w:r>
      <w:r w:rsidR="00EC3B68" w:rsidRPr="00EC3B68">
        <w:rPr>
          <w:szCs w:val="28"/>
        </w:rPr>
        <w:t>8</w:t>
      </w:r>
      <w:r w:rsidR="00EC3B68">
        <w:rPr>
          <w:szCs w:val="28"/>
        </w:rPr>
        <w:t>.12.202</w:t>
      </w:r>
      <w:r w:rsidR="00F320B6">
        <w:rPr>
          <w:szCs w:val="28"/>
        </w:rPr>
        <w:t>4</w:t>
      </w:r>
      <w:r w:rsidR="00324049" w:rsidRPr="003C1D5E">
        <w:rPr>
          <w:szCs w:val="28"/>
        </w:rPr>
        <w:t xml:space="preserve"> года</w:t>
      </w:r>
      <w:r w:rsidR="00EC3B68">
        <w:rPr>
          <w:szCs w:val="28"/>
        </w:rPr>
        <w:t xml:space="preserve"> № </w:t>
      </w:r>
      <w:r w:rsidR="00F320B6">
        <w:rPr>
          <w:szCs w:val="28"/>
        </w:rPr>
        <w:t>34</w:t>
      </w:r>
      <w:r w:rsidR="00EC3B68">
        <w:rPr>
          <w:szCs w:val="28"/>
        </w:rPr>
        <w:t>.</w:t>
      </w:r>
      <w:r w:rsidR="00F320B6">
        <w:rPr>
          <w:szCs w:val="28"/>
        </w:rPr>
        <w:t>1</w:t>
      </w:r>
      <w:r w:rsidR="00EC3B68" w:rsidRPr="00EC3B68">
        <w:rPr>
          <w:szCs w:val="28"/>
        </w:rPr>
        <w:t>6</w:t>
      </w:r>
      <w:r w:rsidR="00F320B6">
        <w:rPr>
          <w:szCs w:val="28"/>
        </w:rPr>
        <w:t>9</w:t>
      </w:r>
      <w:r w:rsidRPr="003C1D5E">
        <w:rPr>
          <w:szCs w:val="28"/>
        </w:rPr>
        <w:t xml:space="preserve">  «О бюджете муниципального </w:t>
      </w:r>
      <w:r w:rsidR="00375F18" w:rsidRPr="003C1D5E">
        <w:rPr>
          <w:szCs w:val="28"/>
        </w:rPr>
        <w:t>района «Хилокский район» на</w:t>
      </w:r>
      <w:r w:rsidR="00F320B6">
        <w:rPr>
          <w:szCs w:val="28"/>
        </w:rPr>
        <w:t xml:space="preserve"> 2025 год и плановый период 2026 и 2027</w:t>
      </w:r>
      <w:r w:rsidRPr="003C1D5E">
        <w:rPr>
          <w:szCs w:val="28"/>
        </w:rPr>
        <w:t xml:space="preserve"> годов» бюдж</w:t>
      </w:r>
      <w:r w:rsidR="00F320B6">
        <w:rPr>
          <w:szCs w:val="28"/>
        </w:rPr>
        <w:t>ет муниципального района на 2025</w:t>
      </w:r>
      <w:r w:rsidRPr="003C1D5E">
        <w:rPr>
          <w:szCs w:val="28"/>
        </w:rPr>
        <w:t xml:space="preserve"> год утвержден по доходам в сумме </w:t>
      </w:r>
      <w:r w:rsidR="00F320B6">
        <w:rPr>
          <w:b/>
          <w:szCs w:val="28"/>
        </w:rPr>
        <w:t>1 100 759,0</w:t>
      </w:r>
      <w:r w:rsidRPr="003C1D5E">
        <w:rPr>
          <w:b/>
          <w:szCs w:val="28"/>
        </w:rPr>
        <w:t xml:space="preserve"> </w:t>
      </w:r>
      <w:r w:rsidRPr="003C1D5E">
        <w:rPr>
          <w:szCs w:val="28"/>
        </w:rPr>
        <w:t xml:space="preserve">тыс. рублей, в том числе по собственным доходам в сумме </w:t>
      </w:r>
      <w:r w:rsidR="00F320B6">
        <w:rPr>
          <w:b/>
          <w:szCs w:val="28"/>
        </w:rPr>
        <w:t>387119,0</w:t>
      </w:r>
      <w:r w:rsidRPr="0097625B">
        <w:rPr>
          <w:szCs w:val="28"/>
        </w:rPr>
        <w:t xml:space="preserve"> т</w:t>
      </w:r>
      <w:r w:rsidR="00CD2852" w:rsidRPr="0097625B">
        <w:rPr>
          <w:szCs w:val="28"/>
        </w:rPr>
        <w:t xml:space="preserve">ыс. рублей (налоговые – </w:t>
      </w:r>
      <w:r w:rsidR="00F320B6">
        <w:rPr>
          <w:b/>
          <w:szCs w:val="28"/>
        </w:rPr>
        <w:t>379139,2</w:t>
      </w:r>
      <w:r w:rsidR="00C932BB" w:rsidRPr="0097625B">
        <w:rPr>
          <w:szCs w:val="28"/>
        </w:rPr>
        <w:t xml:space="preserve"> </w:t>
      </w:r>
      <w:r w:rsidRPr="0097625B">
        <w:rPr>
          <w:szCs w:val="28"/>
        </w:rPr>
        <w:t>т</w:t>
      </w:r>
      <w:r w:rsidR="00CD2852" w:rsidRPr="0097625B">
        <w:rPr>
          <w:szCs w:val="28"/>
        </w:rPr>
        <w:t xml:space="preserve">ыс. рублей, неналоговые – </w:t>
      </w:r>
      <w:r w:rsidR="00F320B6">
        <w:rPr>
          <w:b/>
          <w:szCs w:val="28"/>
        </w:rPr>
        <w:t>7979,8</w:t>
      </w:r>
      <w:r w:rsidRPr="0097625B">
        <w:rPr>
          <w:szCs w:val="28"/>
        </w:rPr>
        <w:t xml:space="preserve"> тыс</w:t>
      </w:r>
      <w:proofErr w:type="gramEnd"/>
      <w:r w:rsidRPr="0097625B">
        <w:rPr>
          <w:szCs w:val="28"/>
        </w:rPr>
        <w:t xml:space="preserve">. рублей, безвозмездные перечисления в сумме </w:t>
      </w:r>
      <w:r w:rsidR="00F320B6">
        <w:rPr>
          <w:b/>
          <w:szCs w:val="28"/>
        </w:rPr>
        <w:t>713</w:t>
      </w:r>
      <w:r w:rsidR="006E6B9C">
        <w:rPr>
          <w:b/>
          <w:szCs w:val="28"/>
        </w:rPr>
        <w:t xml:space="preserve"> </w:t>
      </w:r>
      <w:r w:rsidR="00F320B6">
        <w:rPr>
          <w:b/>
          <w:szCs w:val="28"/>
        </w:rPr>
        <w:t>640,0</w:t>
      </w:r>
      <w:r w:rsidRPr="0097625B">
        <w:rPr>
          <w:b/>
          <w:szCs w:val="28"/>
        </w:rPr>
        <w:t xml:space="preserve"> тыс</w:t>
      </w:r>
      <w:r w:rsidR="00324049" w:rsidRPr="0097625B">
        <w:rPr>
          <w:szCs w:val="28"/>
        </w:rPr>
        <w:t>. рублей</w:t>
      </w:r>
      <w:r w:rsidR="00324049" w:rsidRPr="003C1D5E">
        <w:rPr>
          <w:szCs w:val="28"/>
        </w:rPr>
        <w:t xml:space="preserve">); по расходам в сумме </w:t>
      </w:r>
      <w:r w:rsidR="00F320B6">
        <w:rPr>
          <w:b/>
          <w:szCs w:val="28"/>
        </w:rPr>
        <w:t>1 095 923,0</w:t>
      </w:r>
      <w:r w:rsidR="00324049" w:rsidRPr="003C1D5E">
        <w:rPr>
          <w:b/>
          <w:szCs w:val="28"/>
        </w:rPr>
        <w:t xml:space="preserve"> тыс. рублей</w:t>
      </w:r>
      <w:r w:rsidR="00324049" w:rsidRPr="003C1D5E">
        <w:rPr>
          <w:szCs w:val="28"/>
        </w:rPr>
        <w:t>.</w:t>
      </w:r>
      <w:r w:rsidRPr="003C1D5E">
        <w:rPr>
          <w:szCs w:val="28"/>
        </w:rPr>
        <w:t xml:space="preserve">   </w:t>
      </w:r>
    </w:p>
    <w:p w:rsidR="00414F70" w:rsidRPr="003C1D5E" w:rsidRDefault="00414F70" w:rsidP="00414F70">
      <w:pPr>
        <w:rPr>
          <w:b/>
          <w:bCs/>
          <w:sz w:val="28"/>
          <w:szCs w:val="28"/>
        </w:rPr>
      </w:pPr>
    </w:p>
    <w:p w:rsidR="00414F70" w:rsidRPr="006062ED" w:rsidRDefault="00414F70" w:rsidP="00414F70">
      <w:pPr>
        <w:pStyle w:val="a3"/>
        <w:rPr>
          <w:szCs w:val="28"/>
        </w:rPr>
      </w:pPr>
      <w:r w:rsidRPr="003C1D5E">
        <w:rPr>
          <w:szCs w:val="28"/>
        </w:rPr>
        <w:t xml:space="preserve">   </w:t>
      </w:r>
      <w:r w:rsidR="00CA372C">
        <w:rPr>
          <w:szCs w:val="28"/>
        </w:rPr>
        <w:t xml:space="preserve">      </w:t>
      </w:r>
      <w:r w:rsidR="004D32D9">
        <w:rPr>
          <w:szCs w:val="28"/>
        </w:rPr>
        <w:t>По состоянию на 01.10</w:t>
      </w:r>
      <w:r w:rsidR="00296536">
        <w:rPr>
          <w:szCs w:val="28"/>
        </w:rPr>
        <w:t>.2025</w:t>
      </w:r>
      <w:r w:rsidR="00562A39" w:rsidRPr="006062ED">
        <w:rPr>
          <w:szCs w:val="28"/>
        </w:rPr>
        <w:t xml:space="preserve"> </w:t>
      </w:r>
      <w:r w:rsidRPr="006062ED">
        <w:rPr>
          <w:szCs w:val="28"/>
        </w:rPr>
        <w:t xml:space="preserve">года уточненные годовые бюджетные назначения </w:t>
      </w:r>
      <w:r w:rsidR="00324049" w:rsidRPr="006062ED">
        <w:rPr>
          <w:szCs w:val="28"/>
        </w:rPr>
        <w:t xml:space="preserve">по доходам </w:t>
      </w:r>
      <w:r w:rsidRPr="006062ED">
        <w:rPr>
          <w:szCs w:val="28"/>
        </w:rPr>
        <w:t xml:space="preserve">составили </w:t>
      </w:r>
      <w:r w:rsidR="006573D3" w:rsidRPr="006062ED">
        <w:rPr>
          <w:b/>
          <w:szCs w:val="28"/>
        </w:rPr>
        <w:t>1</w:t>
      </w:r>
      <w:r w:rsidR="004D32D9">
        <w:rPr>
          <w:b/>
          <w:szCs w:val="28"/>
        </w:rPr>
        <w:t> 468 885</w:t>
      </w:r>
      <w:r w:rsidR="003A5DA3">
        <w:rPr>
          <w:b/>
          <w:szCs w:val="28"/>
        </w:rPr>
        <w:t>,</w:t>
      </w:r>
      <w:r w:rsidR="004D32D9">
        <w:rPr>
          <w:b/>
          <w:szCs w:val="28"/>
        </w:rPr>
        <w:t>9</w:t>
      </w:r>
      <w:r w:rsidRPr="006062ED">
        <w:rPr>
          <w:szCs w:val="28"/>
        </w:rPr>
        <w:t xml:space="preserve"> тыс. рублей, в том числе по собственным доходам </w:t>
      </w:r>
      <w:r w:rsidR="00296536">
        <w:rPr>
          <w:b/>
          <w:szCs w:val="28"/>
        </w:rPr>
        <w:t>387 119,0</w:t>
      </w:r>
      <w:r w:rsidRPr="006062ED">
        <w:rPr>
          <w:b/>
          <w:szCs w:val="28"/>
        </w:rPr>
        <w:t xml:space="preserve"> </w:t>
      </w:r>
      <w:r w:rsidRPr="006062ED">
        <w:rPr>
          <w:szCs w:val="28"/>
        </w:rPr>
        <w:t>тыс. рублей, по безвозмездным</w:t>
      </w:r>
      <w:r w:rsidR="00296536">
        <w:rPr>
          <w:szCs w:val="28"/>
        </w:rPr>
        <w:t xml:space="preserve"> поступлениям </w:t>
      </w:r>
      <w:r w:rsidR="004D32D9">
        <w:rPr>
          <w:b/>
          <w:szCs w:val="28"/>
        </w:rPr>
        <w:t>1 081 766</w:t>
      </w:r>
      <w:r w:rsidR="003A5DA3">
        <w:rPr>
          <w:b/>
          <w:szCs w:val="28"/>
        </w:rPr>
        <w:t>,8</w:t>
      </w:r>
      <w:r w:rsidRPr="006062ED">
        <w:rPr>
          <w:szCs w:val="28"/>
        </w:rPr>
        <w:t xml:space="preserve"> тыс. рублей.</w:t>
      </w:r>
      <w:r w:rsidR="00324049" w:rsidRPr="006062ED">
        <w:rPr>
          <w:szCs w:val="28"/>
        </w:rPr>
        <w:t xml:space="preserve"> Уточненные бюджетные назначения по расходам составили </w:t>
      </w:r>
      <w:r w:rsidR="006573D3" w:rsidRPr="006062ED">
        <w:rPr>
          <w:b/>
          <w:szCs w:val="28"/>
        </w:rPr>
        <w:t>1</w:t>
      </w:r>
      <w:r w:rsidR="004D32D9">
        <w:rPr>
          <w:b/>
          <w:szCs w:val="28"/>
        </w:rPr>
        <w:t> </w:t>
      </w:r>
      <w:r w:rsidR="003A5DA3">
        <w:rPr>
          <w:b/>
          <w:szCs w:val="28"/>
        </w:rPr>
        <w:t>5</w:t>
      </w:r>
      <w:r w:rsidR="004D32D9">
        <w:rPr>
          <w:b/>
          <w:szCs w:val="28"/>
        </w:rPr>
        <w:t>43 890,7</w:t>
      </w:r>
      <w:r w:rsidR="00324049" w:rsidRPr="006062ED">
        <w:rPr>
          <w:szCs w:val="28"/>
        </w:rPr>
        <w:t xml:space="preserve"> тыс. рублей</w:t>
      </w:r>
      <w:r w:rsidR="00562A39" w:rsidRPr="006062ED">
        <w:rPr>
          <w:szCs w:val="28"/>
        </w:rPr>
        <w:t xml:space="preserve">. Дефицит бюджета составил </w:t>
      </w:r>
      <w:r w:rsidR="003A5DA3">
        <w:rPr>
          <w:b/>
          <w:szCs w:val="28"/>
        </w:rPr>
        <w:t>75 004,8</w:t>
      </w:r>
      <w:r w:rsidR="00562A39" w:rsidRPr="006062ED">
        <w:rPr>
          <w:szCs w:val="28"/>
        </w:rPr>
        <w:t xml:space="preserve"> тыс. рублей, в том числе за счет изменения</w:t>
      </w:r>
      <w:r w:rsidR="003A5DA3">
        <w:rPr>
          <w:szCs w:val="28"/>
        </w:rPr>
        <w:t xml:space="preserve"> остатков сре</w:t>
      </w:r>
      <w:proofErr w:type="gramStart"/>
      <w:r w:rsidR="003A5DA3">
        <w:rPr>
          <w:szCs w:val="28"/>
        </w:rPr>
        <w:t>дств в с</w:t>
      </w:r>
      <w:proofErr w:type="gramEnd"/>
      <w:r w:rsidR="003A5DA3">
        <w:rPr>
          <w:szCs w:val="28"/>
        </w:rPr>
        <w:t>умме 80 841,1</w:t>
      </w:r>
      <w:r w:rsidR="00562A39" w:rsidRPr="006062ED">
        <w:rPr>
          <w:szCs w:val="28"/>
        </w:rPr>
        <w:t xml:space="preserve"> тыс. рублей и погашения задолженности по б</w:t>
      </w:r>
      <w:r w:rsidR="003A5DA3">
        <w:rPr>
          <w:szCs w:val="28"/>
        </w:rPr>
        <w:t>юджетным кредитам в сумме 5</w:t>
      </w:r>
      <w:r w:rsidR="006754C8">
        <w:rPr>
          <w:szCs w:val="28"/>
        </w:rPr>
        <w:t> 836,3</w:t>
      </w:r>
      <w:r w:rsidR="00562A39" w:rsidRPr="006062ED">
        <w:rPr>
          <w:szCs w:val="28"/>
        </w:rPr>
        <w:t xml:space="preserve"> тыс. рублей.</w:t>
      </w:r>
    </w:p>
    <w:p w:rsidR="00F76810" w:rsidRDefault="00414F70" w:rsidP="00414F70">
      <w:pPr>
        <w:pStyle w:val="a3"/>
        <w:rPr>
          <w:color w:val="FF0000"/>
          <w:szCs w:val="28"/>
        </w:rPr>
      </w:pPr>
      <w:r w:rsidRPr="006062ED">
        <w:rPr>
          <w:szCs w:val="28"/>
        </w:rPr>
        <w:t xml:space="preserve">    </w:t>
      </w:r>
      <w:r w:rsidR="006573D3" w:rsidRPr="006062ED">
        <w:rPr>
          <w:szCs w:val="28"/>
        </w:rPr>
        <w:t xml:space="preserve">    Исполнение за</w:t>
      </w:r>
      <w:r w:rsidR="0087231F">
        <w:rPr>
          <w:szCs w:val="28"/>
        </w:rPr>
        <w:t xml:space="preserve"> </w:t>
      </w:r>
      <w:r w:rsidR="004D32D9">
        <w:rPr>
          <w:szCs w:val="28"/>
        </w:rPr>
        <w:t>9 месяцев</w:t>
      </w:r>
      <w:r w:rsidR="00FF51C1">
        <w:rPr>
          <w:szCs w:val="28"/>
        </w:rPr>
        <w:t xml:space="preserve"> 2025</w:t>
      </w:r>
      <w:r w:rsidR="006573D3" w:rsidRPr="006062ED">
        <w:rPr>
          <w:szCs w:val="28"/>
        </w:rPr>
        <w:t xml:space="preserve"> год</w:t>
      </w:r>
      <w:r w:rsidR="00C66335">
        <w:rPr>
          <w:szCs w:val="28"/>
        </w:rPr>
        <w:t>а</w:t>
      </w:r>
      <w:r w:rsidRPr="006062ED">
        <w:rPr>
          <w:szCs w:val="28"/>
        </w:rPr>
        <w:t xml:space="preserve"> составило</w:t>
      </w:r>
      <w:r w:rsidR="00324049" w:rsidRPr="006062ED">
        <w:rPr>
          <w:szCs w:val="28"/>
        </w:rPr>
        <w:t xml:space="preserve"> по доходам</w:t>
      </w:r>
      <w:r w:rsidRPr="006062ED">
        <w:rPr>
          <w:szCs w:val="28"/>
        </w:rPr>
        <w:t xml:space="preserve"> </w:t>
      </w:r>
      <w:r w:rsidR="004D32D9">
        <w:rPr>
          <w:b/>
          <w:szCs w:val="28"/>
        </w:rPr>
        <w:t>1 123 476,5</w:t>
      </w:r>
      <w:r w:rsidRPr="006062ED">
        <w:rPr>
          <w:szCs w:val="28"/>
        </w:rPr>
        <w:t xml:space="preserve"> тыс. рублей или </w:t>
      </w:r>
      <w:r w:rsidR="004D32D9">
        <w:rPr>
          <w:b/>
          <w:szCs w:val="28"/>
        </w:rPr>
        <w:t>76,5</w:t>
      </w:r>
      <w:r w:rsidR="00FF51C1">
        <w:rPr>
          <w:szCs w:val="28"/>
        </w:rPr>
        <w:t xml:space="preserve"> процента</w:t>
      </w:r>
      <w:r w:rsidRPr="006062ED">
        <w:rPr>
          <w:szCs w:val="28"/>
        </w:rPr>
        <w:t xml:space="preserve"> от уточненных годовых бюджетных назначений. В том числе</w:t>
      </w:r>
      <w:r w:rsidR="00613AB2" w:rsidRPr="006062ED">
        <w:rPr>
          <w:szCs w:val="28"/>
        </w:rPr>
        <w:t>,</w:t>
      </w:r>
      <w:r w:rsidRPr="006062ED">
        <w:rPr>
          <w:szCs w:val="28"/>
        </w:rPr>
        <w:t xml:space="preserve"> собственные доходы бюджета исполнены в сумме </w:t>
      </w:r>
      <w:r w:rsidR="004D32D9">
        <w:rPr>
          <w:b/>
          <w:szCs w:val="28"/>
        </w:rPr>
        <w:t>320 134,0</w:t>
      </w:r>
      <w:r w:rsidRPr="006062ED">
        <w:rPr>
          <w:b/>
          <w:szCs w:val="28"/>
        </w:rPr>
        <w:t xml:space="preserve"> </w:t>
      </w:r>
      <w:r w:rsidRPr="006062ED">
        <w:rPr>
          <w:szCs w:val="28"/>
        </w:rPr>
        <w:t xml:space="preserve">тыс. рублей, что составляет </w:t>
      </w:r>
      <w:r w:rsidR="004D32D9">
        <w:rPr>
          <w:b/>
          <w:szCs w:val="28"/>
        </w:rPr>
        <w:t>82,7</w:t>
      </w:r>
      <w:r w:rsidR="00267FE3">
        <w:rPr>
          <w:szCs w:val="28"/>
        </w:rPr>
        <w:t xml:space="preserve"> процентов</w:t>
      </w:r>
      <w:r w:rsidRPr="006062ED">
        <w:rPr>
          <w:szCs w:val="28"/>
        </w:rPr>
        <w:t xml:space="preserve"> от уточненных бюджетных назначений на год. </w:t>
      </w:r>
      <w:r w:rsidR="00C932BB" w:rsidRPr="006062ED">
        <w:rPr>
          <w:szCs w:val="28"/>
        </w:rPr>
        <w:t>Анализ динамики поступлений собственных доходов показывает,</w:t>
      </w:r>
      <w:r w:rsidR="001C201E" w:rsidRPr="006062ED">
        <w:rPr>
          <w:szCs w:val="28"/>
        </w:rPr>
        <w:t xml:space="preserve"> что фактические поступления за</w:t>
      </w:r>
      <w:r w:rsidR="004D32D9">
        <w:rPr>
          <w:szCs w:val="28"/>
        </w:rPr>
        <w:t xml:space="preserve"> 9 месяцев</w:t>
      </w:r>
      <w:r w:rsidR="00FF51C1">
        <w:rPr>
          <w:szCs w:val="28"/>
        </w:rPr>
        <w:t xml:space="preserve"> 2025</w:t>
      </w:r>
      <w:r w:rsidR="001C201E" w:rsidRPr="006062ED">
        <w:rPr>
          <w:szCs w:val="28"/>
        </w:rPr>
        <w:t xml:space="preserve"> год</w:t>
      </w:r>
      <w:r w:rsidR="00C66335">
        <w:rPr>
          <w:szCs w:val="28"/>
        </w:rPr>
        <w:t>а</w:t>
      </w:r>
      <w:r w:rsidR="00C932BB" w:rsidRPr="006062ED">
        <w:rPr>
          <w:szCs w:val="28"/>
        </w:rPr>
        <w:t xml:space="preserve"> увеличились по сравнению с аналог</w:t>
      </w:r>
      <w:r w:rsidR="005B0048" w:rsidRPr="006062ED">
        <w:rPr>
          <w:szCs w:val="28"/>
        </w:rPr>
        <w:t xml:space="preserve">ичным периодом прошлого года на </w:t>
      </w:r>
      <w:r w:rsidR="004D32D9">
        <w:rPr>
          <w:b/>
          <w:szCs w:val="28"/>
        </w:rPr>
        <w:t>59 574,3</w:t>
      </w:r>
      <w:r w:rsidR="005B0048" w:rsidRPr="006062ED">
        <w:rPr>
          <w:szCs w:val="28"/>
        </w:rPr>
        <w:t xml:space="preserve"> </w:t>
      </w:r>
      <w:r w:rsidR="00C932BB" w:rsidRPr="006062ED">
        <w:rPr>
          <w:szCs w:val="28"/>
        </w:rPr>
        <w:t xml:space="preserve">тыс. рублей. </w:t>
      </w:r>
      <w:r w:rsidRPr="006062ED">
        <w:rPr>
          <w:color w:val="FF0000"/>
          <w:szCs w:val="28"/>
        </w:rPr>
        <w:t xml:space="preserve"> </w:t>
      </w:r>
    </w:p>
    <w:p w:rsidR="00324049" w:rsidRPr="003C1D5E" w:rsidRDefault="00F76810" w:rsidP="00414F70">
      <w:pPr>
        <w:pStyle w:val="a3"/>
        <w:rPr>
          <w:szCs w:val="28"/>
        </w:rPr>
      </w:pPr>
      <w:r>
        <w:rPr>
          <w:color w:val="FF0000"/>
          <w:szCs w:val="28"/>
        </w:rPr>
        <w:t xml:space="preserve"> </w:t>
      </w:r>
      <w:r w:rsidR="00414F70" w:rsidRPr="006062ED">
        <w:rPr>
          <w:color w:val="FF0000"/>
          <w:szCs w:val="28"/>
        </w:rPr>
        <w:t xml:space="preserve">       </w:t>
      </w:r>
      <w:r w:rsidR="00414F70" w:rsidRPr="006062ED">
        <w:rPr>
          <w:szCs w:val="28"/>
        </w:rPr>
        <w:t xml:space="preserve">Безвозмездные поступления получены в сумме </w:t>
      </w:r>
      <w:r w:rsidR="00266DBC">
        <w:rPr>
          <w:b/>
          <w:szCs w:val="28"/>
        </w:rPr>
        <w:t>803,342,5</w:t>
      </w:r>
      <w:r w:rsidR="00414F70" w:rsidRPr="006062ED">
        <w:rPr>
          <w:b/>
          <w:szCs w:val="28"/>
        </w:rPr>
        <w:t xml:space="preserve"> </w:t>
      </w:r>
      <w:r w:rsidR="00712662" w:rsidRPr="006062ED">
        <w:rPr>
          <w:szCs w:val="28"/>
        </w:rPr>
        <w:t>тыс. рублей</w:t>
      </w:r>
      <w:r w:rsidR="00C932BB" w:rsidRPr="006062ED">
        <w:rPr>
          <w:szCs w:val="28"/>
        </w:rPr>
        <w:t>,</w:t>
      </w:r>
      <w:r w:rsidR="00712662" w:rsidRPr="006062ED">
        <w:rPr>
          <w:szCs w:val="28"/>
        </w:rPr>
        <w:t xml:space="preserve"> что с</w:t>
      </w:r>
      <w:r w:rsidR="00BD2C19">
        <w:rPr>
          <w:szCs w:val="28"/>
        </w:rPr>
        <w:t>оставляет 57,0 процентов</w:t>
      </w:r>
      <w:r w:rsidR="00712662" w:rsidRPr="006062ED">
        <w:rPr>
          <w:szCs w:val="28"/>
        </w:rPr>
        <w:t xml:space="preserve"> от уточненного</w:t>
      </w:r>
      <w:r w:rsidR="00414F70" w:rsidRPr="006062ED">
        <w:rPr>
          <w:szCs w:val="28"/>
        </w:rPr>
        <w:t xml:space="preserve"> </w:t>
      </w:r>
      <w:r w:rsidR="00712662" w:rsidRPr="006062ED">
        <w:rPr>
          <w:szCs w:val="28"/>
        </w:rPr>
        <w:t>плана</w:t>
      </w:r>
      <w:r w:rsidR="00414F70" w:rsidRPr="006062ED">
        <w:rPr>
          <w:szCs w:val="28"/>
        </w:rPr>
        <w:t xml:space="preserve">. За аналогичный период предыдущего года безвозмездные перечисления поступили в бюджет района в сумме </w:t>
      </w:r>
      <w:r w:rsidR="00266DBC">
        <w:rPr>
          <w:szCs w:val="28"/>
        </w:rPr>
        <w:t>650 489,1</w:t>
      </w:r>
      <w:r w:rsidR="00414F70" w:rsidRPr="006062ED">
        <w:rPr>
          <w:szCs w:val="28"/>
        </w:rPr>
        <w:t xml:space="preserve"> тыс. рублей, что на </w:t>
      </w:r>
      <w:r w:rsidR="00266DBC">
        <w:rPr>
          <w:szCs w:val="28"/>
        </w:rPr>
        <w:t>152 853,4</w:t>
      </w:r>
      <w:r w:rsidR="00414F70" w:rsidRPr="006062ED">
        <w:rPr>
          <w:color w:val="FF0000"/>
          <w:szCs w:val="28"/>
        </w:rPr>
        <w:t xml:space="preserve"> </w:t>
      </w:r>
      <w:r w:rsidR="009B231C">
        <w:rPr>
          <w:szCs w:val="28"/>
        </w:rPr>
        <w:t>т</w:t>
      </w:r>
      <w:r w:rsidR="009E7E14">
        <w:rPr>
          <w:szCs w:val="28"/>
        </w:rPr>
        <w:t>ыс. рублей меньше</w:t>
      </w:r>
      <w:r w:rsidR="00414F70" w:rsidRPr="006062ED">
        <w:rPr>
          <w:szCs w:val="28"/>
        </w:rPr>
        <w:t xml:space="preserve"> поступлений  </w:t>
      </w:r>
      <w:r w:rsidR="00712662" w:rsidRPr="006062ED">
        <w:rPr>
          <w:szCs w:val="28"/>
        </w:rPr>
        <w:t>аналогичного периода текущего года</w:t>
      </w:r>
      <w:r w:rsidR="009B231C">
        <w:rPr>
          <w:szCs w:val="28"/>
        </w:rPr>
        <w:t xml:space="preserve">. </w:t>
      </w:r>
    </w:p>
    <w:p w:rsidR="00414F70" w:rsidRPr="003C1D5E" w:rsidRDefault="00414F70" w:rsidP="00414F70">
      <w:pPr>
        <w:pStyle w:val="a3"/>
        <w:rPr>
          <w:b/>
          <w:color w:val="FF0000"/>
          <w:szCs w:val="28"/>
        </w:rPr>
      </w:pPr>
    </w:p>
    <w:p w:rsidR="00A416F4" w:rsidRDefault="00A416F4" w:rsidP="00A416F4">
      <w:pPr>
        <w:pStyle w:val="a3"/>
        <w:rPr>
          <w:b/>
          <w:szCs w:val="28"/>
        </w:rPr>
      </w:pPr>
      <w:r>
        <w:rPr>
          <w:b/>
          <w:szCs w:val="28"/>
        </w:rPr>
        <w:t>1.1. Анализ поступлений налоговых доходов бюджета муниципального района.</w:t>
      </w:r>
    </w:p>
    <w:p w:rsidR="00A416F4" w:rsidRDefault="00A416F4" w:rsidP="00A416F4">
      <w:pPr>
        <w:pStyle w:val="a3"/>
        <w:rPr>
          <w:b/>
          <w:szCs w:val="28"/>
        </w:rPr>
      </w:pPr>
    </w:p>
    <w:p w:rsidR="00A416F4" w:rsidRDefault="00A416F4" w:rsidP="00A416F4">
      <w:pPr>
        <w:pStyle w:val="a3"/>
        <w:ind w:firstLine="540"/>
        <w:rPr>
          <w:color w:val="FF0000"/>
          <w:szCs w:val="28"/>
        </w:rPr>
      </w:pPr>
      <w:r>
        <w:rPr>
          <w:b/>
          <w:szCs w:val="28"/>
        </w:rPr>
        <w:t xml:space="preserve">Налоговые доходы </w:t>
      </w:r>
      <w:r>
        <w:rPr>
          <w:szCs w:val="28"/>
        </w:rPr>
        <w:t>за 9 месяцев 2025 года получены в сумме</w:t>
      </w:r>
      <w:r>
        <w:rPr>
          <w:color w:val="FF0000"/>
          <w:szCs w:val="28"/>
        </w:rPr>
        <w:t xml:space="preserve"> </w:t>
      </w:r>
      <w:r>
        <w:rPr>
          <w:b/>
          <w:szCs w:val="28"/>
        </w:rPr>
        <w:t xml:space="preserve">309 436,6 </w:t>
      </w:r>
      <w:r>
        <w:rPr>
          <w:szCs w:val="28"/>
        </w:rPr>
        <w:t xml:space="preserve">тыс. рублей, что составляет </w:t>
      </w:r>
      <w:r>
        <w:rPr>
          <w:b/>
          <w:szCs w:val="28"/>
        </w:rPr>
        <w:t>81,6</w:t>
      </w:r>
      <w:r>
        <w:rPr>
          <w:szCs w:val="28"/>
        </w:rPr>
        <w:t xml:space="preserve"> процента от уточненных бюджетных назначений на 2025 год. Удельный вес налоговых доходов в общей сумме полученных собственных доходов составил </w:t>
      </w:r>
      <w:r>
        <w:rPr>
          <w:b/>
          <w:szCs w:val="28"/>
        </w:rPr>
        <w:t>96,6</w:t>
      </w:r>
      <w:r>
        <w:rPr>
          <w:szCs w:val="28"/>
        </w:rPr>
        <w:t xml:space="preserve"> процента.  По сравнению с </w:t>
      </w:r>
      <w:r>
        <w:rPr>
          <w:szCs w:val="28"/>
        </w:rPr>
        <w:lastRenderedPageBreak/>
        <w:t>аналогичным периодом прошлого года поступления увеличились на</w:t>
      </w:r>
      <w:r>
        <w:rPr>
          <w:b/>
          <w:szCs w:val="28"/>
        </w:rPr>
        <w:t xml:space="preserve"> 61</w:t>
      </w:r>
      <w:r>
        <w:rPr>
          <w:b/>
          <w:color w:val="000000" w:themeColor="text1"/>
          <w:szCs w:val="28"/>
        </w:rPr>
        <w:t> 486,4</w:t>
      </w:r>
      <w:r>
        <w:rPr>
          <w:color w:val="FF0000"/>
          <w:szCs w:val="28"/>
        </w:rPr>
        <w:t xml:space="preserve"> </w:t>
      </w:r>
      <w:r>
        <w:rPr>
          <w:szCs w:val="28"/>
        </w:rPr>
        <w:t>тыс. рублей.</w:t>
      </w:r>
      <w:r>
        <w:rPr>
          <w:color w:val="FF0000"/>
          <w:szCs w:val="28"/>
        </w:rPr>
        <w:t xml:space="preserve"> </w:t>
      </w:r>
    </w:p>
    <w:p w:rsidR="00A416F4" w:rsidRDefault="00A416F4" w:rsidP="00A416F4">
      <w:pPr>
        <w:pStyle w:val="a3"/>
        <w:ind w:firstLine="540"/>
        <w:rPr>
          <w:szCs w:val="28"/>
        </w:rPr>
      </w:pPr>
      <w:r>
        <w:rPr>
          <w:szCs w:val="28"/>
        </w:rPr>
        <w:t xml:space="preserve">Поступления </w:t>
      </w:r>
      <w:r>
        <w:rPr>
          <w:b/>
          <w:szCs w:val="28"/>
        </w:rPr>
        <w:t xml:space="preserve">налога на доходы физических лиц </w:t>
      </w:r>
      <w:r>
        <w:rPr>
          <w:szCs w:val="28"/>
        </w:rPr>
        <w:t xml:space="preserve">в 9 месяцев 2025 года составили </w:t>
      </w:r>
      <w:r>
        <w:rPr>
          <w:b/>
          <w:szCs w:val="28"/>
        </w:rPr>
        <w:t>249 352,2</w:t>
      </w:r>
      <w:r>
        <w:rPr>
          <w:szCs w:val="28"/>
        </w:rPr>
        <w:t xml:space="preserve"> тыс. рублей, что составляет </w:t>
      </w:r>
      <w:r>
        <w:rPr>
          <w:b/>
          <w:szCs w:val="28"/>
        </w:rPr>
        <w:t xml:space="preserve">77,3 </w:t>
      </w:r>
      <w:r>
        <w:rPr>
          <w:szCs w:val="28"/>
        </w:rPr>
        <w:t xml:space="preserve">процента от уточненных годовых бюджетных назначений. </w:t>
      </w:r>
    </w:p>
    <w:p w:rsidR="00A416F4" w:rsidRDefault="00A416F4" w:rsidP="00A416F4">
      <w:pPr>
        <w:pStyle w:val="a3"/>
        <w:ind w:firstLine="540"/>
        <w:rPr>
          <w:szCs w:val="28"/>
        </w:rPr>
      </w:pPr>
      <w:r>
        <w:rPr>
          <w:szCs w:val="28"/>
        </w:rPr>
        <w:t>Нормативы отчислений в бюджет муниципального района с городских поселений 5%, с сельских поселений 13%. Дополнительный норматив в 2024 году составил 27,4 %, в 2025 году составит 30,3 %.</w:t>
      </w:r>
    </w:p>
    <w:p w:rsidR="00A416F4" w:rsidRDefault="00A416F4" w:rsidP="00A416F4">
      <w:pPr>
        <w:pStyle w:val="a3"/>
        <w:ind w:firstLine="540"/>
        <w:rPr>
          <w:color w:val="000000" w:themeColor="text1"/>
          <w:szCs w:val="28"/>
        </w:rPr>
      </w:pPr>
      <w:r>
        <w:rPr>
          <w:szCs w:val="28"/>
        </w:rPr>
        <w:t xml:space="preserve">Удельный вес в общей сумме налоговых доходов НДФЛ составил </w:t>
      </w:r>
      <w:r>
        <w:rPr>
          <w:b/>
          <w:szCs w:val="28"/>
        </w:rPr>
        <w:t xml:space="preserve">77,9 </w:t>
      </w:r>
      <w:r>
        <w:rPr>
          <w:szCs w:val="28"/>
        </w:rPr>
        <w:t xml:space="preserve">процента. </w:t>
      </w:r>
      <w:proofErr w:type="gramStart"/>
      <w:r>
        <w:rPr>
          <w:szCs w:val="28"/>
        </w:rPr>
        <w:t>Приводя результаты в равные условия с 2024 годом наблюдается увеличение НДФЛ</w:t>
      </w:r>
      <w:proofErr w:type="gramEnd"/>
      <w:r>
        <w:rPr>
          <w:szCs w:val="28"/>
        </w:rPr>
        <w:t xml:space="preserve"> за 9  месяцев 2025 года на </w:t>
      </w:r>
      <w:r>
        <w:rPr>
          <w:b/>
          <w:szCs w:val="28"/>
        </w:rPr>
        <w:t>62 284,6</w:t>
      </w:r>
      <w:r>
        <w:rPr>
          <w:szCs w:val="28"/>
        </w:rPr>
        <w:t xml:space="preserve"> тыс. рублей по сравнению с 1 полугодием 2024 года. Темп роста в равных условиях 2025/2024 гг. составил 133,3 процентов.  </w:t>
      </w:r>
    </w:p>
    <w:p w:rsidR="00A416F4" w:rsidRDefault="00A416F4" w:rsidP="00A416F4">
      <w:pPr>
        <w:pStyle w:val="a3"/>
        <w:ind w:firstLine="567"/>
      </w:pPr>
      <w:r>
        <w:rPr>
          <w:szCs w:val="28"/>
        </w:rPr>
        <w:t xml:space="preserve">Налог </w:t>
      </w:r>
      <w:r>
        <w:t xml:space="preserve">на доходы от уплаты </w:t>
      </w:r>
      <w:r>
        <w:rPr>
          <w:b/>
        </w:rPr>
        <w:t>акцизов</w:t>
      </w:r>
      <w:r>
        <w:t xml:space="preserve"> в районный бюджет за 9 месяцев 2025 года исполнен в сумме </w:t>
      </w:r>
      <w:r>
        <w:rPr>
          <w:b/>
        </w:rPr>
        <w:t>20 551,8</w:t>
      </w:r>
      <w:r>
        <w:t xml:space="preserve"> тыс. рублей, что составляет </w:t>
      </w:r>
      <w:r>
        <w:rPr>
          <w:b/>
        </w:rPr>
        <w:t>78,2</w:t>
      </w:r>
      <w:r>
        <w:t xml:space="preserve"> процента от годовых бюджетных назначений.</w:t>
      </w:r>
    </w:p>
    <w:p w:rsidR="00A416F4" w:rsidRDefault="00A416F4" w:rsidP="00A416F4">
      <w:pPr>
        <w:pStyle w:val="a3"/>
        <w:ind w:firstLine="567"/>
        <w:rPr>
          <w:szCs w:val="28"/>
        </w:rPr>
      </w:pPr>
      <w:r>
        <w:rPr>
          <w:b/>
        </w:rPr>
        <w:t>Налог, взимаемый в связи с применением упрощенной системы налогообложения</w:t>
      </w:r>
      <w:r>
        <w:t xml:space="preserve">. Уточненный план на 2025 год составляет </w:t>
      </w:r>
      <w:r>
        <w:rPr>
          <w:b/>
        </w:rPr>
        <w:t>11 648,3</w:t>
      </w:r>
      <w:r>
        <w:t xml:space="preserve"> тыс. рублей, исполнение составило </w:t>
      </w:r>
      <w:r>
        <w:rPr>
          <w:b/>
        </w:rPr>
        <w:t>8 935,7</w:t>
      </w:r>
      <w:r>
        <w:t xml:space="preserve"> тыс. рублей или </w:t>
      </w:r>
      <w:r>
        <w:rPr>
          <w:b/>
        </w:rPr>
        <w:t>76,7</w:t>
      </w:r>
      <w:r>
        <w:t xml:space="preserve"> процентов. По сравнению с 9 месяцами 2024 года увеличились поступления на 885,2 тыс. рублей за счёт увеличения налогооблагаемой базы.</w:t>
      </w:r>
    </w:p>
    <w:p w:rsidR="00A416F4" w:rsidRDefault="00A416F4" w:rsidP="00A416F4">
      <w:pPr>
        <w:pStyle w:val="a3"/>
        <w:rPr>
          <w:szCs w:val="28"/>
        </w:rPr>
      </w:pPr>
      <w:r>
        <w:rPr>
          <w:szCs w:val="28"/>
        </w:rPr>
        <w:t xml:space="preserve">        </w:t>
      </w:r>
      <w:r>
        <w:rPr>
          <w:b/>
          <w:szCs w:val="28"/>
        </w:rPr>
        <w:t>Единый сельскохозяйственный налог.</w:t>
      </w:r>
      <w:r>
        <w:rPr>
          <w:szCs w:val="28"/>
        </w:rPr>
        <w:t xml:space="preserve"> При годовом уточненном плане в сумме </w:t>
      </w:r>
      <w:r>
        <w:rPr>
          <w:b/>
          <w:szCs w:val="28"/>
        </w:rPr>
        <w:t>60,7</w:t>
      </w:r>
      <w:r>
        <w:rPr>
          <w:szCs w:val="28"/>
        </w:rPr>
        <w:t xml:space="preserve"> тыс. рублей, в районный бюджет поступило в 9 месяцев 2025 года </w:t>
      </w:r>
      <w:r>
        <w:rPr>
          <w:b/>
          <w:szCs w:val="28"/>
        </w:rPr>
        <w:t>68,7</w:t>
      </w:r>
      <w:r>
        <w:rPr>
          <w:szCs w:val="28"/>
        </w:rPr>
        <w:t xml:space="preserve"> тыс. рублей.</w:t>
      </w:r>
    </w:p>
    <w:p w:rsidR="00A416F4" w:rsidRDefault="00A416F4" w:rsidP="00A416F4">
      <w:pPr>
        <w:spacing w:line="276" w:lineRule="auto"/>
        <w:ind w:firstLine="567"/>
        <w:jc w:val="both"/>
        <w:rPr>
          <w:b/>
          <w:snapToGrid w:val="0"/>
          <w:sz w:val="28"/>
          <w:szCs w:val="28"/>
          <w:highlight w:val="yellow"/>
        </w:rPr>
      </w:pPr>
      <w:r>
        <w:rPr>
          <w:szCs w:val="28"/>
        </w:rPr>
        <w:t xml:space="preserve"> </w:t>
      </w:r>
      <w:r>
        <w:rPr>
          <w:b/>
          <w:sz w:val="28"/>
          <w:szCs w:val="28"/>
        </w:rPr>
        <w:t>Налог, взимаемый в связи с применением патентной системы налогообложения.</w:t>
      </w:r>
      <w:r>
        <w:rPr>
          <w:b/>
        </w:rPr>
        <w:t xml:space="preserve"> </w:t>
      </w:r>
      <w:r>
        <w:rPr>
          <w:sz w:val="28"/>
          <w:szCs w:val="28"/>
        </w:rPr>
        <w:t xml:space="preserve">При годовом уточненном плане в сумме </w:t>
      </w:r>
      <w:r>
        <w:rPr>
          <w:b/>
          <w:sz w:val="28"/>
          <w:szCs w:val="28"/>
        </w:rPr>
        <w:t>4 510,4</w:t>
      </w:r>
      <w:r>
        <w:rPr>
          <w:sz w:val="28"/>
          <w:szCs w:val="28"/>
        </w:rPr>
        <w:t xml:space="preserve"> тыс. рублей в районный бюджет поступило 4 </w:t>
      </w:r>
      <w:r>
        <w:rPr>
          <w:b/>
          <w:sz w:val="28"/>
          <w:szCs w:val="28"/>
        </w:rPr>
        <w:t>820,3</w:t>
      </w:r>
      <w:r>
        <w:rPr>
          <w:sz w:val="28"/>
          <w:szCs w:val="28"/>
        </w:rPr>
        <w:t xml:space="preserve"> тыс. рублей. По сравнению с аналогичным периодом предыдущего года поступления увеличились на </w:t>
      </w:r>
      <w:r>
        <w:rPr>
          <w:b/>
          <w:sz w:val="28"/>
          <w:szCs w:val="28"/>
        </w:rPr>
        <w:t>556,3</w:t>
      </w:r>
      <w:r>
        <w:rPr>
          <w:sz w:val="28"/>
          <w:szCs w:val="28"/>
        </w:rPr>
        <w:t xml:space="preserve"> тыс. рублей.</w:t>
      </w:r>
      <w:r>
        <w:rPr>
          <w:snapToGrid w:val="0"/>
          <w:sz w:val="28"/>
          <w:szCs w:val="28"/>
        </w:rPr>
        <w:t xml:space="preserve"> Рост поступлений  произошел в связи с переносом срока уплаты за 2024 год (оставшиеся 2/3 патента) на  09.01.2025 год.</w:t>
      </w:r>
    </w:p>
    <w:p w:rsidR="00A416F4" w:rsidRDefault="00A416F4" w:rsidP="00A416F4">
      <w:pPr>
        <w:pStyle w:val="a3"/>
        <w:ind w:firstLine="567"/>
        <w:rPr>
          <w:color w:val="000000" w:themeColor="text1"/>
          <w:szCs w:val="28"/>
        </w:rPr>
      </w:pPr>
      <w:r>
        <w:rPr>
          <w:szCs w:val="28"/>
        </w:rPr>
        <w:t xml:space="preserve">Произошел рост поступлений </w:t>
      </w:r>
      <w:r>
        <w:rPr>
          <w:b/>
          <w:szCs w:val="28"/>
        </w:rPr>
        <w:t xml:space="preserve">государственной пошлины </w:t>
      </w:r>
      <w:r>
        <w:rPr>
          <w:szCs w:val="28"/>
        </w:rPr>
        <w:t>по сравнению с аналогичным периодом предыдущего года на</w:t>
      </w:r>
      <w:r>
        <w:rPr>
          <w:b/>
          <w:szCs w:val="28"/>
        </w:rPr>
        <w:t xml:space="preserve"> 7 277,7 </w:t>
      </w:r>
      <w:r>
        <w:rPr>
          <w:szCs w:val="28"/>
        </w:rPr>
        <w:t>тыс. рублей.</w:t>
      </w:r>
      <w:r>
        <w:rPr>
          <w:color w:val="FF0000"/>
          <w:szCs w:val="28"/>
        </w:rPr>
        <w:t xml:space="preserve"> </w:t>
      </w:r>
      <w:r>
        <w:rPr>
          <w:color w:val="000000" w:themeColor="text1"/>
          <w:szCs w:val="28"/>
        </w:rPr>
        <w:t>Рост поступлений обусловлен увеличением размеров государственной пошлины и увеличением количества рассматриваемых дел в суде.</w:t>
      </w:r>
      <w:r>
        <w:rPr>
          <w:szCs w:val="28"/>
        </w:rPr>
        <w:t xml:space="preserve"> Исполнение составило </w:t>
      </w:r>
      <w:r>
        <w:rPr>
          <w:b/>
          <w:szCs w:val="28"/>
          <w:lang w:val="en-US"/>
        </w:rPr>
        <w:t> </w:t>
      </w:r>
      <w:r>
        <w:rPr>
          <w:b/>
          <w:szCs w:val="28"/>
        </w:rPr>
        <w:t xml:space="preserve">11 489,4 </w:t>
      </w:r>
      <w:r>
        <w:rPr>
          <w:szCs w:val="28"/>
        </w:rPr>
        <w:t xml:space="preserve">тыс. рублей, что составляет </w:t>
      </w:r>
      <w:r>
        <w:rPr>
          <w:b/>
          <w:szCs w:val="28"/>
        </w:rPr>
        <w:t xml:space="preserve">224,9 </w:t>
      </w:r>
      <w:r>
        <w:rPr>
          <w:szCs w:val="28"/>
        </w:rPr>
        <w:t xml:space="preserve">процента от годовых бюджетных назначений. Удельный вес в общей сумме налоговых доходов составил </w:t>
      </w:r>
      <w:r>
        <w:rPr>
          <w:b/>
          <w:szCs w:val="28"/>
        </w:rPr>
        <w:t>3,7</w:t>
      </w:r>
      <w:r>
        <w:rPr>
          <w:szCs w:val="28"/>
        </w:rPr>
        <w:t xml:space="preserve"> </w:t>
      </w:r>
      <w:r>
        <w:rPr>
          <w:color w:val="000000" w:themeColor="text1"/>
          <w:szCs w:val="28"/>
        </w:rPr>
        <w:t xml:space="preserve">процента.    </w:t>
      </w:r>
    </w:p>
    <w:p w:rsidR="00A416F4" w:rsidRDefault="00A416F4" w:rsidP="00A416F4">
      <w:pPr>
        <w:pStyle w:val="a3"/>
        <w:rPr>
          <w:szCs w:val="28"/>
        </w:rPr>
      </w:pPr>
      <w:r>
        <w:rPr>
          <w:color w:val="000000" w:themeColor="text1"/>
          <w:szCs w:val="28"/>
        </w:rPr>
        <w:t xml:space="preserve">        </w:t>
      </w:r>
      <w:r>
        <w:rPr>
          <w:szCs w:val="28"/>
        </w:rPr>
        <w:t xml:space="preserve">Поступления в бюджет района доходов от </w:t>
      </w:r>
      <w:r>
        <w:rPr>
          <w:b/>
          <w:szCs w:val="28"/>
        </w:rPr>
        <w:t>налога на добычу общераспространенных полезных ископаемых</w:t>
      </w:r>
      <w:r>
        <w:rPr>
          <w:szCs w:val="28"/>
        </w:rPr>
        <w:t>, плательщиком которого является предприятие «Первая нерудная компания «</w:t>
      </w:r>
      <w:proofErr w:type="spellStart"/>
      <w:r>
        <w:rPr>
          <w:szCs w:val="28"/>
        </w:rPr>
        <w:t>Жипхегенский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щебзавод</w:t>
      </w:r>
      <w:proofErr w:type="spellEnd"/>
      <w:r>
        <w:rPr>
          <w:szCs w:val="28"/>
        </w:rPr>
        <w:t xml:space="preserve">» снизились по сравнению с аналогичным периодом 2024 года </w:t>
      </w:r>
      <w:r>
        <w:rPr>
          <w:b/>
          <w:szCs w:val="28"/>
        </w:rPr>
        <w:t>на 12 648,0</w:t>
      </w:r>
      <w:r>
        <w:rPr>
          <w:szCs w:val="28"/>
        </w:rPr>
        <w:t xml:space="preserve"> тыс. рублей причиной снижения послужило уменьшение объемов добытой песчано-гравийной смеси. Исполнение за 9 месяцев 2025 года составило </w:t>
      </w:r>
      <w:r>
        <w:rPr>
          <w:b/>
          <w:szCs w:val="28"/>
        </w:rPr>
        <w:t>14 189,8</w:t>
      </w:r>
      <w:r>
        <w:rPr>
          <w:szCs w:val="28"/>
        </w:rPr>
        <w:t xml:space="preserve"> тыс. рублей или 155</w:t>
      </w:r>
      <w:r>
        <w:rPr>
          <w:b/>
          <w:szCs w:val="28"/>
        </w:rPr>
        <w:t>,9</w:t>
      </w:r>
      <w:r>
        <w:rPr>
          <w:szCs w:val="28"/>
        </w:rPr>
        <w:t xml:space="preserve"> процентов от уточненных годовых </w:t>
      </w:r>
      <w:r>
        <w:rPr>
          <w:szCs w:val="28"/>
        </w:rPr>
        <w:lastRenderedPageBreak/>
        <w:t xml:space="preserve">бюджетных назначений. Поступления </w:t>
      </w:r>
      <w:r>
        <w:rPr>
          <w:b/>
          <w:szCs w:val="28"/>
        </w:rPr>
        <w:t>налога на добычу прочих полезных ископаемых в виде угля</w:t>
      </w:r>
      <w:r>
        <w:rPr>
          <w:szCs w:val="28"/>
        </w:rPr>
        <w:t xml:space="preserve"> составили </w:t>
      </w:r>
      <w:r>
        <w:rPr>
          <w:b/>
          <w:szCs w:val="28"/>
        </w:rPr>
        <w:t>1 407,1</w:t>
      </w:r>
      <w:r>
        <w:rPr>
          <w:szCs w:val="28"/>
        </w:rPr>
        <w:t xml:space="preserve"> тыс. рублей.  </w:t>
      </w:r>
    </w:p>
    <w:p w:rsidR="00A416F4" w:rsidRDefault="00A416F4" w:rsidP="00A416F4">
      <w:pPr>
        <w:pStyle w:val="a3"/>
        <w:rPr>
          <w:b/>
          <w:color w:val="FF0000"/>
          <w:szCs w:val="28"/>
          <w:highlight w:val="yellow"/>
        </w:rPr>
      </w:pPr>
    </w:p>
    <w:p w:rsidR="00A416F4" w:rsidRDefault="00A416F4" w:rsidP="00A416F4">
      <w:pPr>
        <w:pStyle w:val="a3"/>
        <w:rPr>
          <w:b/>
          <w:szCs w:val="28"/>
        </w:rPr>
      </w:pPr>
      <w:r>
        <w:rPr>
          <w:b/>
          <w:szCs w:val="28"/>
        </w:rPr>
        <w:t>1.2. Анализ поступлений неналоговых доходов бюджета муниципального района</w:t>
      </w:r>
    </w:p>
    <w:p w:rsidR="00A416F4" w:rsidRDefault="00A416F4" w:rsidP="00A416F4">
      <w:pPr>
        <w:pStyle w:val="a3"/>
        <w:rPr>
          <w:color w:val="FF0000"/>
          <w:szCs w:val="28"/>
          <w:highlight w:val="yellow"/>
        </w:rPr>
      </w:pPr>
    </w:p>
    <w:p w:rsidR="00A416F4" w:rsidRDefault="00A416F4" w:rsidP="00A416F4">
      <w:pPr>
        <w:pStyle w:val="a3"/>
        <w:ind w:firstLine="540"/>
        <w:rPr>
          <w:szCs w:val="28"/>
        </w:rPr>
      </w:pPr>
      <w:r>
        <w:rPr>
          <w:b/>
          <w:szCs w:val="28"/>
        </w:rPr>
        <w:t xml:space="preserve">Неналоговые доходы </w:t>
      </w:r>
      <w:r>
        <w:rPr>
          <w:szCs w:val="28"/>
        </w:rPr>
        <w:t xml:space="preserve">в 9 месяцев 2025 года поступили в сумме </w:t>
      </w:r>
      <w:r>
        <w:rPr>
          <w:b/>
          <w:szCs w:val="28"/>
        </w:rPr>
        <w:t xml:space="preserve">10 697,4 </w:t>
      </w:r>
      <w:r>
        <w:rPr>
          <w:szCs w:val="28"/>
        </w:rPr>
        <w:t xml:space="preserve">тыс. рублей, что составляет </w:t>
      </w:r>
      <w:r>
        <w:rPr>
          <w:b/>
          <w:szCs w:val="28"/>
        </w:rPr>
        <w:t>134,1</w:t>
      </w:r>
      <w:r>
        <w:rPr>
          <w:szCs w:val="28"/>
        </w:rPr>
        <w:t xml:space="preserve"> процента от уточненных годовых бюджетных назначений на 2025 год. Удельный вес в общей сумме собственных доходов составляет 3,3 процента. По сравнению с аналогичным периодом предыдущего года поступления снизились </w:t>
      </w:r>
      <w:r>
        <w:rPr>
          <w:b/>
          <w:szCs w:val="28"/>
        </w:rPr>
        <w:t>на 1 912,9</w:t>
      </w:r>
      <w:r>
        <w:rPr>
          <w:szCs w:val="28"/>
        </w:rPr>
        <w:t xml:space="preserve"> тыс. рублей. </w:t>
      </w:r>
    </w:p>
    <w:p w:rsidR="00A416F4" w:rsidRDefault="00A416F4" w:rsidP="00A416F4">
      <w:pPr>
        <w:pStyle w:val="a3"/>
        <w:ind w:firstLine="540"/>
        <w:rPr>
          <w:szCs w:val="28"/>
          <w:highlight w:val="yellow"/>
        </w:rPr>
      </w:pPr>
      <w:r>
        <w:rPr>
          <w:szCs w:val="28"/>
        </w:rPr>
        <w:t>Снижение поступлений произошло по платежам при пользовании природными ресурсами на 510,7 тыс. рублей, по доходам от продажи материальных и нематериальных активов на 143,7 тыс. рублей, по штрафам, санкциям, возмещение ущерба на 3 902,8 тыс. рублей.</w:t>
      </w:r>
    </w:p>
    <w:p w:rsidR="00A416F4" w:rsidRDefault="00A416F4" w:rsidP="00A416F4">
      <w:pPr>
        <w:pStyle w:val="a3"/>
        <w:ind w:firstLine="540"/>
        <w:rPr>
          <w:szCs w:val="28"/>
          <w:highlight w:val="yellow"/>
        </w:rPr>
      </w:pPr>
      <w:r>
        <w:rPr>
          <w:szCs w:val="28"/>
        </w:rPr>
        <w:t>Наибольший удельный вес за 9 месяцев 2025 года в составе неналоговых</w:t>
      </w:r>
      <w:r>
        <w:rPr>
          <w:b/>
          <w:szCs w:val="28"/>
        </w:rPr>
        <w:t xml:space="preserve"> </w:t>
      </w:r>
      <w:r>
        <w:rPr>
          <w:szCs w:val="28"/>
        </w:rPr>
        <w:t xml:space="preserve">доходов занимают штрафы, санкции, возмещение ущерба 33,8 процентов. Сумма поступлений составила </w:t>
      </w:r>
      <w:r>
        <w:rPr>
          <w:b/>
          <w:szCs w:val="28"/>
        </w:rPr>
        <w:t>3 613,1</w:t>
      </w:r>
      <w:r>
        <w:rPr>
          <w:szCs w:val="28"/>
        </w:rPr>
        <w:t xml:space="preserve"> тыс. рублей. </w:t>
      </w:r>
    </w:p>
    <w:p w:rsidR="00A416F4" w:rsidRDefault="00A416F4" w:rsidP="00A416F4">
      <w:pPr>
        <w:pStyle w:val="a3"/>
        <w:ind w:firstLine="567"/>
      </w:pPr>
      <w:r>
        <w:rPr>
          <w:szCs w:val="28"/>
        </w:rPr>
        <w:t xml:space="preserve">По состоянию на 01.09.2025 года уточненные бюджетные назначения по </w:t>
      </w:r>
      <w:r>
        <w:rPr>
          <w:b/>
          <w:szCs w:val="28"/>
        </w:rPr>
        <w:t>безвозмездным поступлениям</w:t>
      </w:r>
      <w:r>
        <w:rPr>
          <w:szCs w:val="28"/>
        </w:rPr>
        <w:t xml:space="preserve"> в бюджете муниципального района составили </w:t>
      </w:r>
      <w:r>
        <w:rPr>
          <w:b/>
          <w:szCs w:val="28"/>
        </w:rPr>
        <w:t xml:space="preserve"> 1 081 766,9</w:t>
      </w:r>
      <w:r>
        <w:rPr>
          <w:szCs w:val="28"/>
        </w:rPr>
        <w:t xml:space="preserve"> тыс. рублей. Исполнение за отчетный период составило </w:t>
      </w:r>
      <w:r>
        <w:rPr>
          <w:b/>
          <w:szCs w:val="28"/>
        </w:rPr>
        <w:t xml:space="preserve">803 342,5 </w:t>
      </w:r>
      <w:r>
        <w:rPr>
          <w:szCs w:val="28"/>
        </w:rPr>
        <w:t xml:space="preserve">тыс. рублей, в том числе: дотации бюджетам субъектов Российской Федерации и муниципальных образований за 9 месяцев 2025 года составили </w:t>
      </w:r>
      <w:r>
        <w:rPr>
          <w:b/>
          <w:szCs w:val="28"/>
        </w:rPr>
        <w:t>145 286,2</w:t>
      </w:r>
      <w:r>
        <w:rPr>
          <w:szCs w:val="28"/>
        </w:rPr>
        <w:t xml:space="preserve"> тыс. рублей, что составило </w:t>
      </w:r>
      <w:r>
        <w:rPr>
          <w:b/>
          <w:szCs w:val="28"/>
        </w:rPr>
        <w:t>78,6</w:t>
      </w:r>
      <w:r>
        <w:rPr>
          <w:szCs w:val="28"/>
        </w:rPr>
        <w:t xml:space="preserve"> процента от уточненных  бюджетных назначений. Поступление </w:t>
      </w:r>
      <w:r>
        <w:rPr>
          <w:b/>
          <w:szCs w:val="28"/>
        </w:rPr>
        <w:t xml:space="preserve">субсидий </w:t>
      </w:r>
      <w:r>
        <w:rPr>
          <w:szCs w:val="28"/>
        </w:rPr>
        <w:t xml:space="preserve">за 9 месяцев 2025 год составили </w:t>
      </w:r>
      <w:r>
        <w:rPr>
          <w:b/>
          <w:szCs w:val="28"/>
        </w:rPr>
        <w:t xml:space="preserve">118 010,4 </w:t>
      </w:r>
      <w:r>
        <w:rPr>
          <w:szCs w:val="28"/>
        </w:rPr>
        <w:t xml:space="preserve">тыс. рублей, что составило </w:t>
      </w:r>
      <w:r>
        <w:rPr>
          <w:b/>
          <w:szCs w:val="28"/>
        </w:rPr>
        <w:t>75,2</w:t>
      </w:r>
      <w:r>
        <w:rPr>
          <w:szCs w:val="28"/>
        </w:rPr>
        <w:t xml:space="preserve"> процент от годовых бюджетных назначений.</w:t>
      </w:r>
      <w:r>
        <w:rPr>
          <w:color w:val="FF0000"/>
          <w:szCs w:val="28"/>
        </w:rPr>
        <w:t xml:space="preserve"> </w:t>
      </w:r>
      <w:r>
        <w:rPr>
          <w:szCs w:val="28"/>
        </w:rPr>
        <w:t xml:space="preserve">Поступления </w:t>
      </w:r>
      <w:r>
        <w:rPr>
          <w:b/>
          <w:szCs w:val="28"/>
        </w:rPr>
        <w:t xml:space="preserve">субвенции </w:t>
      </w:r>
      <w:r>
        <w:rPr>
          <w:szCs w:val="28"/>
        </w:rPr>
        <w:t xml:space="preserve">за 9 месяцев 2025 года составили </w:t>
      </w:r>
      <w:r>
        <w:rPr>
          <w:b/>
          <w:szCs w:val="28"/>
        </w:rPr>
        <w:t>404 192,6</w:t>
      </w:r>
      <w:r>
        <w:rPr>
          <w:szCs w:val="28"/>
        </w:rPr>
        <w:t xml:space="preserve"> тыс. рублей, что составило </w:t>
      </w:r>
      <w:r>
        <w:rPr>
          <w:b/>
          <w:szCs w:val="28"/>
        </w:rPr>
        <w:t>74,8</w:t>
      </w:r>
      <w:r>
        <w:rPr>
          <w:szCs w:val="28"/>
        </w:rPr>
        <w:t xml:space="preserve"> процента от годовых бюджетных назначений. Иные межбюджетные трансферты поступили в сумме </w:t>
      </w:r>
      <w:r>
        <w:rPr>
          <w:b/>
          <w:szCs w:val="28"/>
        </w:rPr>
        <w:t>135 854,5</w:t>
      </w:r>
      <w:r>
        <w:rPr>
          <w:szCs w:val="28"/>
        </w:rPr>
        <w:t xml:space="preserve"> тыс. рублей или </w:t>
      </w:r>
      <w:r>
        <w:rPr>
          <w:b/>
          <w:szCs w:val="28"/>
        </w:rPr>
        <w:t>67,9</w:t>
      </w:r>
      <w:r>
        <w:rPr>
          <w:szCs w:val="28"/>
        </w:rPr>
        <w:t xml:space="preserve"> процента от годовых бюджетных назначений.</w:t>
      </w:r>
      <w:r>
        <w:t xml:space="preserve"> </w:t>
      </w:r>
      <w:r>
        <w:rPr>
          <w:szCs w:val="28"/>
        </w:rPr>
        <w:t xml:space="preserve">Возврат остатков субсидий, субвенций и иных межбюджетных трансфертов, имеющих целевое назначение, прошлых лет из бюджетов муниципальных районов составили </w:t>
      </w:r>
      <w:r>
        <w:rPr>
          <w:b/>
          <w:szCs w:val="28"/>
        </w:rPr>
        <w:t>1,2</w:t>
      </w:r>
      <w:r>
        <w:rPr>
          <w:szCs w:val="28"/>
        </w:rPr>
        <w:t xml:space="preserve"> тыс. рублей. </w:t>
      </w:r>
    </w:p>
    <w:p w:rsidR="00763017" w:rsidRPr="005E404A" w:rsidRDefault="00763017" w:rsidP="00AE73FF">
      <w:pPr>
        <w:pStyle w:val="a3"/>
        <w:jc w:val="center"/>
        <w:rPr>
          <w:b/>
          <w:szCs w:val="28"/>
        </w:rPr>
      </w:pPr>
    </w:p>
    <w:p w:rsidR="00AE73FF" w:rsidRPr="005E404A" w:rsidRDefault="00AE73FF" w:rsidP="00AE73FF">
      <w:pPr>
        <w:pStyle w:val="a3"/>
        <w:jc w:val="center"/>
        <w:rPr>
          <w:b/>
          <w:szCs w:val="28"/>
        </w:rPr>
      </w:pPr>
      <w:r w:rsidRPr="005E404A">
        <w:rPr>
          <w:b/>
          <w:szCs w:val="28"/>
        </w:rPr>
        <w:t>Расходы бюджета муниципального района</w:t>
      </w:r>
    </w:p>
    <w:p w:rsidR="007D76AE" w:rsidRPr="005E404A" w:rsidRDefault="007D76AE" w:rsidP="007D76AE">
      <w:pPr>
        <w:jc w:val="both"/>
        <w:rPr>
          <w:b/>
          <w:sz w:val="28"/>
          <w:szCs w:val="28"/>
        </w:rPr>
      </w:pPr>
    </w:p>
    <w:p w:rsidR="007D76AE" w:rsidRPr="005E404A" w:rsidRDefault="007D76AE" w:rsidP="007D76AE">
      <w:pPr>
        <w:ind w:firstLine="709"/>
        <w:jc w:val="both"/>
        <w:rPr>
          <w:sz w:val="28"/>
          <w:szCs w:val="28"/>
        </w:rPr>
      </w:pPr>
      <w:proofErr w:type="gramStart"/>
      <w:r w:rsidRPr="005E404A">
        <w:rPr>
          <w:sz w:val="28"/>
          <w:szCs w:val="28"/>
        </w:rPr>
        <w:t xml:space="preserve">В отчетном периоде расходы бюджета муниципального района составили </w:t>
      </w:r>
      <w:r w:rsidR="00FD3399">
        <w:rPr>
          <w:b/>
          <w:sz w:val="28"/>
          <w:szCs w:val="28"/>
        </w:rPr>
        <w:t>1 114 545,6</w:t>
      </w:r>
      <w:r w:rsidRPr="005E404A">
        <w:rPr>
          <w:b/>
          <w:sz w:val="28"/>
          <w:szCs w:val="28"/>
        </w:rPr>
        <w:t xml:space="preserve"> </w:t>
      </w:r>
      <w:r w:rsidR="00EC5A5C" w:rsidRPr="005E404A">
        <w:rPr>
          <w:sz w:val="28"/>
          <w:szCs w:val="28"/>
        </w:rPr>
        <w:t xml:space="preserve">тыс. рублей или </w:t>
      </w:r>
      <w:r w:rsidR="00FD3399">
        <w:rPr>
          <w:sz w:val="28"/>
          <w:szCs w:val="28"/>
        </w:rPr>
        <w:t>101,7</w:t>
      </w:r>
      <w:r w:rsidRPr="005E404A">
        <w:rPr>
          <w:sz w:val="28"/>
          <w:szCs w:val="28"/>
        </w:rPr>
        <w:t xml:space="preserve"> процента от утвержденных го</w:t>
      </w:r>
      <w:r w:rsidR="00EC5A5C" w:rsidRPr="005E404A">
        <w:rPr>
          <w:sz w:val="28"/>
          <w:szCs w:val="28"/>
        </w:rPr>
        <w:t xml:space="preserve">довых бюджетных назначений, </w:t>
      </w:r>
      <w:r w:rsidR="00FD3399">
        <w:rPr>
          <w:sz w:val="28"/>
          <w:szCs w:val="28"/>
        </w:rPr>
        <w:t>72,2</w:t>
      </w:r>
      <w:r w:rsidRPr="005E404A">
        <w:rPr>
          <w:sz w:val="28"/>
          <w:szCs w:val="28"/>
        </w:rPr>
        <w:t xml:space="preserve"> процента от уточненн</w:t>
      </w:r>
      <w:r w:rsidR="00EC5A5C" w:rsidRPr="005E404A">
        <w:rPr>
          <w:sz w:val="28"/>
          <w:szCs w:val="28"/>
        </w:rPr>
        <w:t>ых бю</w:t>
      </w:r>
      <w:r w:rsidR="00187D9E" w:rsidRPr="005E404A">
        <w:rPr>
          <w:sz w:val="28"/>
          <w:szCs w:val="28"/>
        </w:rPr>
        <w:t xml:space="preserve">джетных </w:t>
      </w:r>
      <w:r w:rsidR="00EE6107" w:rsidRPr="005E404A">
        <w:rPr>
          <w:sz w:val="28"/>
          <w:szCs w:val="28"/>
        </w:rPr>
        <w:t xml:space="preserve">назначений </w:t>
      </w:r>
      <w:r w:rsidR="00FD3399">
        <w:rPr>
          <w:sz w:val="28"/>
          <w:szCs w:val="28"/>
        </w:rPr>
        <w:t>на 01.10</w:t>
      </w:r>
      <w:r w:rsidR="00AC40F2" w:rsidRPr="005E404A">
        <w:rPr>
          <w:sz w:val="28"/>
          <w:szCs w:val="28"/>
        </w:rPr>
        <w:t>.2025</w:t>
      </w:r>
      <w:r w:rsidRPr="005E404A">
        <w:rPr>
          <w:sz w:val="28"/>
          <w:szCs w:val="28"/>
        </w:rPr>
        <w:t xml:space="preserve"> года, в том числе: на заработную плату и начисления на оплату труда </w:t>
      </w:r>
      <w:r w:rsidR="005A77E4">
        <w:rPr>
          <w:sz w:val="28"/>
          <w:szCs w:val="28"/>
        </w:rPr>
        <w:t>622 999,9</w:t>
      </w:r>
      <w:r w:rsidRPr="005E404A">
        <w:rPr>
          <w:sz w:val="28"/>
          <w:szCs w:val="28"/>
        </w:rPr>
        <w:t xml:space="preserve"> тыс. рублей, или </w:t>
      </w:r>
      <w:r w:rsidR="005A77E4">
        <w:rPr>
          <w:sz w:val="28"/>
          <w:szCs w:val="28"/>
        </w:rPr>
        <w:t>55,9</w:t>
      </w:r>
      <w:r w:rsidR="00162311" w:rsidRPr="005E404A">
        <w:rPr>
          <w:sz w:val="28"/>
          <w:szCs w:val="28"/>
        </w:rPr>
        <w:t xml:space="preserve"> </w:t>
      </w:r>
      <w:r w:rsidR="00F769B9" w:rsidRPr="005E404A">
        <w:rPr>
          <w:sz w:val="28"/>
          <w:szCs w:val="28"/>
        </w:rPr>
        <w:t>процентов</w:t>
      </w:r>
      <w:r w:rsidRPr="005E404A">
        <w:rPr>
          <w:sz w:val="28"/>
          <w:szCs w:val="28"/>
        </w:rPr>
        <w:t xml:space="preserve"> от общей суммы расходов, коммунальные услуги в сумме </w:t>
      </w:r>
      <w:r w:rsidR="005A77E4">
        <w:rPr>
          <w:sz w:val="28"/>
          <w:szCs w:val="28"/>
        </w:rPr>
        <w:t>93 825,2</w:t>
      </w:r>
      <w:r w:rsidR="005121B9" w:rsidRPr="005E404A">
        <w:rPr>
          <w:sz w:val="28"/>
          <w:szCs w:val="28"/>
        </w:rPr>
        <w:t xml:space="preserve"> тыс. рублей</w:t>
      </w:r>
      <w:proofErr w:type="gramEnd"/>
      <w:r w:rsidR="005121B9" w:rsidRPr="005E404A">
        <w:rPr>
          <w:sz w:val="28"/>
          <w:szCs w:val="28"/>
        </w:rPr>
        <w:t xml:space="preserve"> или </w:t>
      </w:r>
      <w:r w:rsidR="005A77E4">
        <w:rPr>
          <w:sz w:val="28"/>
          <w:szCs w:val="28"/>
        </w:rPr>
        <w:t>8,4</w:t>
      </w:r>
      <w:r w:rsidR="00196595" w:rsidRPr="005E404A">
        <w:rPr>
          <w:sz w:val="28"/>
          <w:szCs w:val="28"/>
        </w:rPr>
        <w:t xml:space="preserve"> </w:t>
      </w:r>
      <w:r w:rsidR="005121B9" w:rsidRPr="005E404A">
        <w:rPr>
          <w:sz w:val="28"/>
          <w:szCs w:val="28"/>
        </w:rPr>
        <w:t xml:space="preserve"> процента</w:t>
      </w:r>
      <w:r w:rsidRPr="005E404A">
        <w:rPr>
          <w:sz w:val="28"/>
          <w:szCs w:val="28"/>
        </w:rPr>
        <w:t xml:space="preserve"> от общей суммы расходов.</w:t>
      </w:r>
    </w:p>
    <w:p w:rsidR="00D56BD4" w:rsidRPr="005E404A" w:rsidRDefault="00D56BD4" w:rsidP="007D76AE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lastRenderedPageBreak/>
        <w:t>Доля расходов, произведенных</w:t>
      </w:r>
      <w:r w:rsidR="00E44F2C" w:rsidRPr="005E404A">
        <w:rPr>
          <w:sz w:val="28"/>
          <w:szCs w:val="28"/>
        </w:rPr>
        <w:t xml:space="preserve"> в рамках муниципал</w:t>
      </w:r>
      <w:r w:rsidR="00ED6EB8" w:rsidRPr="005E404A">
        <w:rPr>
          <w:sz w:val="28"/>
          <w:szCs w:val="28"/>
        </w:rPr>
        <w:t>ьных программ,</w:t>
      </w:r>
      <w:r w:rsidR="00665B8D" w:rsidRPr="005E404A">
        <w:rPr>
          <w:sz w:val="28"/>
          <w:szCs w:val="28"/>
        </w:rPr>
        <w:t xml:space="preserve"> </w:t>
      </w:r>
      <w:r w:rsidR="0008593D" w:rsidRPr="005E404A">
        <w:rPr>
          <w:sz w:val="28"/>
          <w:szCs w:val="28"/>
        </w:rPr>
        <w:t>за</w:t>
      </w:r>
      <w:r w:rsidR="005A77E4">
        <w:rPr>
          <w:sz w:val="28"/>
          <w:szCs w:val="28"/>
        </w:rPr>
        <w:t xml:space="preserve"> 9 месяцев</w:t>
      </w:r>
      <w:r w:rsidR="00AA44E0" w:rsidRPr="005E404A">
        <w:rPr>
          <w:sz w:val="28"/>
          <w:szCs w:val="28"/>
        </w:rPr>
        <w:t xml:space="preserve"> 2025</w:t>
      </w:r>
      <w:r w:rsidR="0008593D" w:rsidRPr="005E404A">
        <w:rPr>
          <w:sz w:val="28"/>
          <w:szCs w:val="28"/>
        </w:rPr>
        <w:t xml:space="preserve"> год</w:t>
      </w:r>
      <w:r w:rsidR="003A6A82" w:rsidRPr="005E404A">
        <w:rPr>
          <w:sz w:val="28"/>
          <w:szCs w:val="28"/>
        </w:rPr>
        <w:t>а</w:t>
      </w:r>
      <w:r w:rsidR="00E44F2C" w:rsidRPr="005E404A">
        <w:rPr>
          <w:sz w:val="28"/>
          <w:szCs w:val="28"/>
        </w:rPr>
        <w:t xml:space="preserve"> составила </w:t>
      </w:r>
      <w:r w:rsidR="005A77E4">
        <w:rPr>
          <w:sz w:val="28"/>
          <w:szCs w:val="28"/>
        </w:rPr>
        <w:t>88,4</w:t>
      </w:r>
      <w:r w:rsidR="002255E2" w:rsidRPr="005E404A">
        <w:rPr>
          <w:sz w:val="28"/>
          <w:szCs w:val="28"/>
        </w:rPr>
        <w:t xml:space="preserve"> процентов</w:t>
      </w:r>
      <w:r w:rsidR="00E44F2C" w:rsidRPr="005E404A">
        <w:rPr>
          <w:sz w:val="28"/>
          <w:szCs w:val="28"/>
        </w:rPr>
        <w:t xml:space="preserve"> от общей суммы расходов. Анализ в разрезе пр</w:t>
      </w:r>
      <w:r w:rsidR="00414301" w:rsidRPr="005E404A">
        <w:rPr>
          <w:sz w:val="28"/>
          <w:szCs w:val="28"/>
        </w:rPr>
        <w:t>ограмм приведен в приложении № 7</w:t>
      </w:r>
      <w:r w:rsidR="00E44F2C" w:rsidRPr="005E404A">
        <w:rPr>
          <w:sz w:val="28"/>
          <w:szCs w:val="28"/>
        </w:rPr>
        <w:t xml:space="preserve"> к постановлению.</w:t>
      </w:r>
    </w:p>
    <w:p w:rsidR="003E2B6F" w:rsidRPr="005E404A" w:rsidRDefault="003E2B6F" w:rsidP="007D76AE">
      <w:pPr>
        <w:jc w:val="center"/>
        <w:rPr>
          <w:sz w:val="28"/>
          <w:szCs w:val="28"/>
        </w:rPr>
      </w:pPr>
    </w:p>
    <w:p w:rsidR="007D76AE" w:rsidRPr="005E404A" w:rsidRDefault="007D76AE" w:rsidP="007D76AE">
      <w:pPr>
        <w:jc w:val="center"/>
        <w:rPr>
          <w:b/>
          <w:sz w:val="28"/>
          <w:szCs w:val="28"/>
        </w:rPr>
      </w:pPr>
      <w:r w:rsidRPr="005E404A">
        <w:rPr>
          <w:b/>
          <w:sz w:val="28"/>
          <w:szCs w:val="28"/>
        </w:rPr>
        <w:t>Общегосударственные вопросы</w:t>
      </w:r>
    </w:p>
    <w:p w:rsidR="007D76AE" w:rsidRPr="005E404A" w:rsidRDefault="007D76AE" w:rsidP="007D76AE">
      <w:pPr>
        <w:jc w:val="both"/>
        <w:rPr>
          <w:sz w:val="28"/>
          <w:szCs w:val="28"/>
        </w:rPr>
      </w:pPr>
    </w:p>
    <w:p w:rsidR="00DB402B" w:rsidRPr="005E404A" w:rsidRDefault="00DB402B" w:rsidP="00DB402B">
      <w:pPr>
        <w:ind w:firstLine="709"/>
        <w:jc w:val="both"/>
        <w:rPr>
          <w:sz w:val="28"/>
          <w:szCs w:val="28"/>
        </w:rPr>
      </w:pPr>
      <w:r w:rsidRPr="005E404A">
        <w:rPr>
          <w:b/>
          <w:sz w:val="28"/>
          <w:szCs w:val="28"/>
        </w:rPr>
        <w:t>По разделу 01</w:t>
      </w:r>
      <w:r w:rsidR="001B2A0A" w:rsidRPr="005E404A">
        <w:rPr>
          <w:sz w:val="28"/>
          <w:szCs w:val="28"/>
        </w:rPr>
        <w:t xml:space="preserve"> исполнение за</w:t>
      </w:r>
      <w:r w:rsidR="003125BE">
        <w:rPr>
          <w:sz w:val="28"/>
          <w:szCs w:val="28"/>
        </w:rPr>
        <w:t xml:space="preserve"> 9 месяцев</w:t>
      </w:r>
      <w:r w:rsidR="00414301" w:rsidRPr="005E404A">
        <w:rPr>
          <w:sz w:val="28"/>
          <w:szCs w:val="28"/>
        </w:rPr>
        <w:t xml:space="preserve">  2025</w:t>
      </w:r>
      <w:r w:rsidR="001B2A0A" w:rsidRPr="005E404A">
        <w:rPr>
          <w:sz w:val="28"/>
          <w:szCs w:val="28"/>
        </w:rPr>
        <w:t xml:space="preserve"> год</w:t>
      </w:r>
      <w:r w:rsidR="00B07373" w:rsidRPr="005E404A">
        <w:rPr>
          <w:sz w:val="28"/>
          <w:szCs w:val="28"/>
        </w:rPr>
        <w:t>а</w:t>
      </w:r>
      <w:r w:rsidR="003125BE">
        <w:rPr>
          <w:sz w:val="28"/>
          <w:szCs w:val="28"/>
        </w:rPr>
        <w:t xml:space="preserve"> составило 73 773,9</w:t>
      </w:r>
      <w:r w:rsidR="00756554" w:rsidRPr="005E404A">
        <w:rPr>
          <w:sz w:val="28"/>
          <w:szCs w:val="28"/>
        </w:rPr>
        <w:t xml:space="preserve"> тыс. рублей, или </w:t>
      </w:r>
      <w:r w:rsidR="003125BE">
        <w:rPr>
          <w:sz w:val="28"/>
          <w:szCs w:val="28"/>
        </w:rPr>
        <w:t>89,4</w:t>
      </w:r>
      <w:r w:rsidRPr="005E404A">
        <w:rPr>
          <w:sz w:val="28"/>
          <w:szCs w:val="28"/>
        </w:rPr>
        <w:t xml:space="preserve"> процента к утвержден</w:t>
      </w:r>
      <w:r w:rsidR="00414301" w:rsidRPr="005E404A">
        <w:rPr>
          <w:sz w:val="28"/>
          <w:szCs w:val="28"/>
        </w:rPr>
        <w:t xml:space="preserve">ным бюджетным </w:t>
      </w:r>
      <w:r w:rsidR="003125BE">
        <w:rPr>
          <w:sz w:val="28"/>
          <w:szCs w:val="28"/>
        </w:rPr>
        <w:t>назначениям и 76,7 процента к уточненным на 01.10</w:t>
      </w:r>
      <w:r w:rsidR="00414301" w:rsidRPr="005E404A">
        <w:rPr>
          <w:sz w:val="28"/>
          <w:szCs w:val="28"/>
        </w:rPr>
        <w:t>.2025</w:t>
      </w:r>
      <w:r w:rsidRPr="005E404A">
        <w:rPr>
          <w:sz w:val="28"/>
          <w:szCs w:val="28"/>
        </w:rPr>
        <w:t xml:space="preserve"> года бюджетным назначениям. Произведенные расходы в сравнении с аналогичным пе</w:t>
      </w:r>
      <w:r w:rsidR="00880D8C" w:rsidRPr="005E404A">
        <w:rPr>
          <w:sz w:val="28"/>
          <w:szCs w:val="28"/>
        </w:rPr>
        <w:t>риодом предыдущего года увеличились</w:t>
      </w:r>
      <w:r w:rsidRPr="005E404A">
        <w:rPr>
          <w:sz w:val="28"/>
          <w:szCs w:val="28"/>
        </w:rPr>
        <w:t xml:space="preserve"> на </w:t>
      </w:r>
      <w:r w:rsidR="003125BE">
        <w:rPr>
          <w:color w:val="0D0D0D" w:themeColor="text1" w:themeTint="F2"/>
          <w:sz w:val="28"/>
          <w:szCs w:val="28"/>
        </w:rPr>
        <w:t>12 232,8</w:t>
      </w:r>
      <w:r w:rsidR="005D6014" w:rsidRPr="005E404A">
        <w:rPr>
          <w:color w:val="0D0D0D" w:themeColor="text1" w:themeTint="F2"/>
          <w:sz w:val="28"/>
          <w:szCs w:val="28"/>
        </w:rPr>
        <w:t xml:space="preserve"> </w:t>
      </w:r>
      <w:r w:rsidR="00D41ED6" w:rsidRPr="005E404A">
        <w:rPr>
          <w:sz w:val="28"/>
          <w:szCs w:val="28"/>
        </w:rPr>
        <w:t>тыс. рублей</w:t>
      </w:r>
      <w:r w:rsidRPr="005E404A">
        <w:rPr>
          <w:sz w:val="28"/>
          <w:szCs w:val="28"/>
        </w:rPr>
        <w:t>.</w:t>
      </w:r>
    </w:p>
    <w:p w:rsidR="00DB402B" w:rsidRPr="005E404A" w:rsidRDefault="00DB402B" w:rsidP="00DB402B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>На содержание Главы муниципального района (п</w:t>
      </w:r>
      <w:r w:rsidR="002228FF" w:rsidRPr="005E404A">
        <w:rPr>
          <w:sz w:val="28"/>
          <w:szCs w:val="28"/>
        </w:rPr>
        <w:t xml:space="preserve">одраздел 0102) </w:t>
      </w:r>
      <w:r w:rsidR="00B067FD">
        <w:rPr>
          <w:sz w:val="28"/>
          <w:szCs w:val="28"/>
        </w:rPr>
        <w:t>направлено 1232,7</w:t>
      </w:r>
      <w:r w:rsidRPr="005E404A">
        <w:rPr>
          <w:sz w:val="28"/>
          <w:szCs w:val="28"/>
        </w:rPr>
        <w:t xml:space="preserve"> </w:t>
      </w:r>
      <w:r w:rsidR="00B067FD">
        <w:rPr>
          <w:sz w:val="28"/>
          <w:szCs w:val="28"/>
        </w:rPr>
        <w:t>тыс. рублей, что составило 95,2</w:t>
      </w:r>
      <w:r w:rsidRPr="005E404A">
        <w:rPr>
          <w:sz w:val="28"/>
          <w:szCs w:val="28"/>
        </w:rPr>
        <w:t xml:space="preserve"> процента к уточненны</w:t>
      </w:r>
      <w:r w:rsidR="006D2E8C">
        <w:rPr>
          <w:sz w:val="28"/>
          <w:szCs w:val="28"/>
        </w:rPr>
        <w:t>м бюджетным назначениям на 01.10</w:t>
      </w:r>
      <w:r w:rsidR="002228FF" w:rsidRPr="005E404A">
        <w:rPr>
          <w:sz w:val="28"/>
          <w:szCs w:val="28"/>
        </w:rPr>
        <w:t>.2025</w:t>
      </w:r>
      <w:r w:rsidRPr="005E404A">
        <w:rPr>
          <w:sz w:val="28"/>
          <w:szCs w:val="28"/>
        </w:rPr>
        <w:t xml:space="preserve"> года. По сравнению с аналогичным перио</w:t>
      </w:r>
      <w:r w:rsidR="002228FF" w:rsidRPr="005E404A">
        <w:rPr>
          <w:sz w:val="28"/>
          <w:szCs w:val="28"/>
        </w:rPr>
        <w:t>дом прошлог</w:t>
      </w:r>
      <w:r w:rsidR="00756554" w:rsidRPr="005E404A">
        <w:rPr>
          <w:sz w:val="28"/>
          <w:szCs w:val="28"/>
        </w:rPr>
        <w:t xml:space="preserve">о года сумма уменьшилась на </w:t>
      </w:r>
      <w:r w:rsidR="00BC737F">
        <w:rPr>
          <w:sz w:val="28"/>
          <w:szCs w:val="28"/>
        </w:rPr>
        <w:t>201,4</w:t>
      </w:r>
      <w:r w:rsidR="002228FF" w:rsidRPr="005E404A">
        <w:rPr>
          <w:sz w:val="28"/>
          <w:szCs w:val="28"/>
        </w:rPr>
        <w:t xml:space="preserve"> тыс. рублей, в связи с тем, что Глава муниципального района «</w:t>
      </w:r>
      <w:proofErr w:type="spellStart"/>
      <w:r w:rsidR="002228FF" w:rsidRPr="005E404A">
        <w:rPr>
          <w:sz w:val="28"/>
          <w:szCs w:val="28"/>
        </w:rPr>
        <w:t>Хилокский</w:t>
      </w:r>
      <w:proofErr w:type="spellEnd"/>
      <w:r w:rsidR="002228FF" w:rsidRPr="005E404A">
        <w:rPr>
          <w:sz w:val="28"/>
          <w:szCs w:val="28"/>
        </w:rPr>
        <w:t xml:space="preserve"> район» в текущем году</w:t>
      </w:r>
      <w:r w:rsidR="006D2E8C">
        <w:rPr>
          <w:sz w:val="28"/>
          <w:szCs w:val="28"/>
        </w:rPr>
        <w:t xml:space="preserve"> досрочно сложил полномочия</w:t>
      </w:r>
      <w:r w:rsidR="002228FF" w:rsidRPr="005E404A">
        <w:rPr>
          <w:sz w:val="28"/>
          <w:szCs w:val="28"/>
        </w:rPr>
        <w:t xml:space="preserve"> </w:t>
      </w:r>
      <w:r w:rsidR="006D2E8C">
        <w:rPr>
          <w:sz w:val="28"/>
          <w:szCs w:val="28"/>
        </w:rPr>
        <w:t>с 04 июля 2025 года</w:t>
      </w:r>
      <w:r w:rsidR="002228FF" w:rsidRPr="005E404A">
        <w:rPr>
          <w:sz w:val="28"/>
          <w:szCs w:val="28"/>
        </w:rPr>
        <w:t>, уменьшение расходов сложилось так же в сумме 43,6 тыс. рублей за счет средств выделенных</w:t>
      </w:r>
      <w:r w:rsidR="00BC737F">
        <w:rPr>
          <w:sz w:val="28"/>
          <w:szCs w:val="28"/>
        </w:rPr>
        <w:t xml:space="preserve"> Главе</w:t>
      </w:r>
      <w:r w:rsidR="002228FF" w:rsidRPr="005E404A">
        <w:rPr>
          <w:sz w:val="28"/>
          <w:szCs w:val="28"/>
        </w:rPr>
        <w:t xml:space="preserve"> на проезд</w:t>
      </w:r>
      <w:r w:rsidR="00CC3C94" w:rsidRPr="005E404A">
        <w:rPr>
          <w:sz w:val="28"/>
          <w:szCs w:val="28"/>
        </w:rPr>
        <w:t xml:space="preserve"> и проживание в </w:t>
      </w:r>
      <w:proofErr w:type="spellStart"/>
      <w:r w:rsidR="00CC3C94" w:rsidRPr="005E404A">
        <w:rPr>
          <w:sz w:val="28"/>
          <w:szCs w:val="28"/>
        </w:rPr>
        <w:t>г</w:t>
      </w:r>
      <w:proofErr w:type="gramStart"/>
      <w:r w:rsidR="00CC3C94" w:rsidRPr="005E404A">
        <w:rPr>
          <w:sz w:val="28"/>
          <w:szCs w:val="28"/>
        </w:rPr>
        <w:t>.М</w:t>
      </w:r>
      <w:proofErr w:type="gramEnd"/>
      <w:r w:rsidR="00CC3C94" w:rsidRPr="005E404A">
        <w:rPr>
          <w:sz w:val="28"/>
          <w:szCs w:val="28"/>
        </w:rPr>
        <w:t>осква</w:t>
      </w:r>
      <w:proofErr w:type="spellEnd"/>
      <w:r w:rsidR="00CC3C94" w:rsidRPr="005E404A">
        <w:rPr>
          <w:sz w:val="28"/>
          <w:szCs w:val="28"/>
        </w:rPr>
        <w:t xml:space="preserve"> для участия в первом Всероссийском муниципальном </w:t>
      </w:r>
      <w:proofErr w:type="gramStart"/>
      <w:r w:rsidR="00CC3C94" w:rsidRPr="005E404A">
        <w:rPr>
          <w:sz w:val="28"/>
          <w:szCs w:val="28"/>
        </w:rPr>
        <w:t>Форуме</w:t>
      </w:r>
      <w:proofErr w:type="gramEnd"/>
      <w:r w:rsidR="00CC3C94" w:rsidRPr="005E404A">
        <w:rPr>
          <w:sz w:val="28"/>
          <w:szCs w:val="28"/>
        </w:rPr>
        <w:t xml:space="preserve"> «Малая Родина – сила России» в  2024 году</w:t>
      </w:r>
      <w:r w:rsidR="00AE7DB1" w:rsidRPr="005E404A">
        <w:rPr>
          <w:sz w:val="28"/>
          <w:szCs w:val="28"/>
        </w:rPr>
        <w:t>.</w:t>
      </w:r>
      <w:r w:rsidR="002228FF" w:rsidRPr="005E404A">
        <w:rPr>
          <w:sz w:val="28"/>
          <w:szCs w:val="28"/>
        </w:rPr>
        <w:t xml:space="preserve"> </w:t>
      </w:r>
    </w:p>
    <w:p w:rsidR="00DB402B" w:rsidRPr="005E404A" w:rsidRDefault="00DB402B" w:rsidP="00DB402B">
      <w:pPr>
        <w:jc w:val="both"/>
        <w:rPr>
          <w:sz w:val="28"/>
          <w:szCs w:val="28"/>
        </w:rPr>
      </w:pPr>
      <w:r w:rsidRPr="005E404A">
        <w:rPr>
          <w:sz w:val="28"/>
          <w:szCs w:val="28"/>
        </w:rPr>
        <w:t xml:space="preserve">          Исполнение расходов на функционирование законодательных органов местного самоуправления </w:t>
      </w:r>
      <w:r w:rsidR="0070787D">
        <w:rPr>
          <w:sz w:val="28"/>
          <w:szCs w:val="28"/>
        </w:rPr>
        <w:t>(подраздел 0103) сост</w:t>
      </w:r>
      <w:r w:rsidR="00AA1517">
        <w:rPr>
          <w:sz w:val="28"/>
          <w:szCs w:val="28"/>
        </w:rPr>
        <w:t>авило 159,9</w:t>
      </w:r>
      <w:r w:rsidR="0070787D">
        <w:rPr>
          <w:sz w:val="28"/>
          <w:szCs w:val="28"/>
        </w:rPr>
        <w:t xml:space="preserve"> тыс. рублей, или 65,6 процентов к уточненным на 01.10</w:t>
      </w:r>
      <w:r w:rsidR="00855B9C" w:rsidRPr="005E404A">
        <w:rPr>
          <w:sz w:val="28"/>
          <w:szCs w:val="28"/>
        </w:rPr>
        <w:t>.2025</w:t>
      </w:r>
      <w:r w:rsidRPr="005E404A">
        <w:rPr>
          <w:sz w:val="28"/>
          <w:szCs w:val="28"/>
        </w:rPr>
        <w:t xml:space="preserve"> года бюджетным назначениям. По сравн</w:t>
      </w:r>
      <w:r w:rsidR="00855B9C" w:rsidRPr="005E404A">
        <w:rPr>
          <w:sz w:val="28"/>
          <w:szCs w:val="28"/>
        </w:rPr>
        <w:t>ению с аналогичным периодом 2024</w:t>
      </w:r>
      <w:r w:rsidR="003615D8" w:rsidRPr="005E404A">
        <w:rPr>
          <w:sz w:val="28"/>
          <w:szCs w:val="28"/>
        </w:rPr>
        <w:t xml:space="preserve"> года сумма уменьшилась</w:t>
      </w:r>
      <w:r w:rsidRPr="005E404A">
        <w:rPr>
          <w:sz w:val="28"/>
          <w:szCs w:val="28"/>
        </w:rPr>
        <w:t xml:space="preserve"> н</w:t>
      </w:r>
      <w:r w:rsidR="00AA1517">
        <w:rPr>
          <w:sz w:val="28"/>
          <w:szCs w:val="28"/>
        </w:rPr>
        <w:t>а 42,4</w:t>
      </w:r>
      <w:r w:rsidRPr="005E404A">
        <w:rPr>
          <w:sz w:val="28"/>
          <w:szCs w:val="28"/>
        </w:rPr>
        <w:t xml:space="preserve"> тыс. рублей</w:t>
      </w:r>
      <w:r w:rsidR="00855B9C" w:rsidRPr="005E404A">
        <w:rPr>
          <w:sz w:val="28"/>
          <w:szCs w:val="28"/>
        </w:rPr>
        <w:t xml:space="preserve">. </w:t>
      </w:r>
      <w:r w:rsidR="003615D8" w:rsidRPr="005E404A">
        <w:rPr>
          <w:sz w:val="28"/>
          <w:szCs w:val="28"/>
        </w:rPr>
        <w:t xml:space="preserve">Уменьшение сложилось за счет выплат в 2024 году за достижение </w:t>
      </w:r>
      <w:proofErr w:type="gramStart"/>
      <w:r w:rsidR="003615D8" w:rsidRPr="005E404A">
        <w:rPr>
          <w:sz w:val="28"/>
          <w:szCs w:val="28"/>
        </w:rPr>
        <w:t>показателей деятельности органов исполнительной власти субъектов</w:t>
      </w:r>
      <w:proofErr w:type="gramEnd"/>
      <w:r w:rsidR="003615D8" w:rsidRPr="005E404A">
        <w:rPr>
          <w:sz w:val="28"/>
          <w:szCs w:val="28"/>
        </w:rPr>
        <w:t xml:space="preserve"> Р.Ф.</w:t>
      </w:r>
    </w:p>
    <w:p w:rsidR="005928D8" w:rsidRPr="005E404A" w:rsidRDefault="00DB402B" w:rsidP="003615D8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>Исполнение расходов на функционирование высших органов исполнительной власти местных администраций (по</w:t>
      </w:r>
      <w:r w:rsidR="003615D8" w:rsidRPr="005E404A">
        <w:rPr>
          <w:sz w:val="28"/>
          <w:szCs w:val="28"/>
        </w:rPr>
        <w:t>д</w:t>
      </w:r>
      <w:r w:rsidR="0070787D">
        <w:rPr>
          <w:sz w:val="28"/>
          <w:szCs w:val="28"/>
        </w:rPr>
        <w:t>раздел 0104)  составило 22 849,6 тыс. рублей, или 91,4</w:t>
      </w:r>
      <w:r w:rsidRPr="005E404A">
        <w:rPr>
          <w:sz w:val="28"/>
          <w:szCs w:val="28"/>
        </w:rPr>
        <w:t xml:space="preserve"> процента к уточненн</w:t>
      </w:r>
      <w:r w:rsidR="0070787D">
        <w:rPr>
          <w:sz w:val="28"/>
          <w:szCs w:val="28"/>
        </w:rPr>
        <w:t>ым на 01.10</w:t>
      </w:r>
      <w:r w:rsidR="00846DBF" w:rsidRPr="005E404A">
        <w:rPr>
          <w:sz w:val="28"/>
          <w:szCs w:val="28"/>
        </w:rPr>
        <w:t>.2025</w:t>
      </w:r>
      <w:r w:rsidRPr="005E404A">
        <w:rPr>
          <w:sz w:val="28"/>
          <w:szCs w:val="28"/>
        </w:rPr>
        <w:t xml:space="preserve"> года бюджетным назначениям. </w:t>
      </w:r>
      <w:proofErr w:type="gramStart"/>
      <w:r w:rsidRPr="005E404A">
        <w:rPr>
          <w:sz w:val="28"/>
          <w:szCs w:val="28"/>
        </w:rPr>
        <w:t>По сравнению с аналогичным пер</w:t>
      </w:r>
      <w:r w:rsidR="00846DBF" w:rsidRPr="005E404A">
        <w:rPr>
          <w:sz w:val="28"/>
          <w:szCs w:val="28"/>
        </w:rPr>
        <w:t>иодом прошлого</w:t>
      </w:r>
      <w:r w:rsidR="003615D8" w:rsidRPr="005E404A">
        <w:rPr>
          <w:sz w:val="28"/>
          <w:szCs w:val="28"/>
        </w:rPr>
        <w:t xml:space="preserve"> </w:t>
      </w:r>
      <w:r w:rsidR="0070787D">
        <w:rPr>
          <w:sz w:val="28"/>
          <w:szCs w:val="28"/>
        </w:rPr>
        <w:t>года сумма увеличилась на 5 665,8</w:t>
      </w:r>
      <w:r w:rsidRPr="005E404A">
        <w:rPr>
          <w:sz w:val="28"/>
          <w:szCs w:val="28"/>
        </w:rPr>
        <w:t xml:space="preserve"> т</w:t>
      </w:r>
      <w:r w:rsidR="00D82832" w:rsidRPr="005E404A">
        <w:rPr>
          <w:sz w:val="28"/>
          <w:szCs w:val="28"/>
        </w:rPr>
        <w:t>ыс. рублей в</w:t>
      </w:r>
      <w:r w:rsidR="00846DBF" w:rsidRPr="005E404A">
        <w:rPr>
          <w:sz w:val="28"/>
          <w:szCs w:val="28"/>
        </w:rPr>
        <w:t xml:space="preserve"> связи с повышением заработной платы</w:t>
      </w:r>
      <w:r w:rsidR="00346F2A" w:rsidRPr="005E404A">
        <w:rPr>
          <w:sz w:val="28"/>
          <w:szCs w:val="28"/>
        </w:rPr>
        <w:t xml:space="preserve"> с 1 июня 2024 года на основании закона Забайкальского края «Об обеспечении роста заработной платы в Забайкальском крае и о внесении изменений в отдельные законы Забайкальского края» от 28.06.2023 года № 2222- ЗЗК, а также на основании постановления правительства Забайкальского края</w:t>
      </w:r>
      <w:proofErr w:type="gramEnd"/>
      <w:r w:rsidR="00346F2A" w:rsidRPr="005E404A">
        <w:rPr>
          <w:sz w:val="28"/>
          <w:szCs w:val="28"/>
        </w:rPr>
        <w:t xml:space="preserve"> </w:t>
      </w:r>
      <w:proofErr w:type="gramStart"/>
      <w:r w:rsidR="00346F2A" w:rsidRPr="005E404A">
        <w:rPr>
          <w:sz w:val="28"/>
          <w:szCs w:val="28"/>
        </w:rPr>
        <w:t>от 19 августа 2024 года №412 « 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Забайкальского края, а также  в связи с повышением заработной платы на 20 процентов с 1 марта 2025 года на основании решения Совета муниципального района «</w:t>
      </w:r>
      <w:proofErr w:type="spellStart"/>
      <w:r w:rsidR="00346F2A" w:rsidRPr="005E404A">
        <w:rPr>
          <w:sz w:val="28"/>
          <w:szCs w:val="28"/>
        </w:rPr>
        <w:t>Хилокский</w:t>
      </w:r>
      <w:proofErr w:type="spellEnd"/>
      <w:r w:rsidR="00346F2A" w:rsidRPr="005E404A">
        <w:rPr>
          <w:sz w:val="28"/>
          <w:szCs w:val="28"/>
        </w:rPr>
        <w:t xml:space="preserve"> район» от 27 февраля 2025 года № 35.179.</w:t>
      </w:r>
      <w:r w:rsidR="00846DBF" w:rsidRPr="005E404A">
        <w:rPr>
          <w:sz w:val="28"/>
          <w:szCs w:val="28"/>
        </w:rPr>
        <w:t xml:space="preserve"> </w:t>
      </w:r>
      <w:proofErr w:type="gramEnd"/>
    </w:p>
    <w:p w:rsidR="00DB402B" w:rsidRPr="005E404A" w:rsidRDefault="00DB402B" w:rsidP="00DB402B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>На содержание судебной системы (подраздел 0105) за</w:t>
      </w:r>
      <w:r w:rsidR="00A73E7C">
        <w:rPr>
          <w:sz w:val="28"/>
          <w:szCs w:val="28"/>
        </w:rPr>
        <w:t xml:space="preserve"> 9 месяцев</w:t>
      </w:r>
      <w:r w:rsidR="00846DBF" w:rsidRPr="005E404A">
        <w:rPr>
          <w:sz w:val="28"/>
          <w:szCs w:val="28"/>
        </w:rPr>
        <w:t xml:space="preserve"> 2025 </w:t>
      </w:r>
      <w:r w:rsidRPr="005E404A">
        <w:rPr>
          <w:sz w:val="28"/>
          <w:szCs w:val="28"/>
        </w:rPr>
        <w:t>год</w:t>
      </w:r>
      <w:r w:rsidR="00D82832" w:rsidRPr="005E404A">
        <w:rPr>
          <w:sz w:val="28"/>
          <w:szCs w:val="28"/>
        </w:rPr>
        <w:t>а</w:t>
      </w:r>
      <w:r w:rsidRPr="005E404A">
        <w:rPr>
          <w:sz w:val="28"/>
          <w:szCs w:val="28"/>
        </w:rPr>
        <w:t xml:space="preserve">  расходы не производились.</w:t>
      </w:r>
    </w:p>
    <w:p w:rsidR="00A01701" w:rsidRPr="005E404A" w:rsidRDefault="00DB402B" w:rsidP="00801855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lastRenderedPageBreak/>
        <w:t xml:space="preserve">На обеспечение деятельности </w:t>
      </w:r>
      <w:r w:rsidR="00192285" w:rsidRPr="005E404A">
        <w:rPr>
          <w:sz w:val="28"/>
          <w:szCs w:val="28"/>
        </w:rPr>
        <w:t xml:space="preserve">финансовых органов и органов финансового (финансово-бюджетного) надзора </w:t>
      </w:r>
      <w:r w:rsidRPr="005E404A">
        <w:rPr>
          <w:sz w:val="28"/>
          <w:szCs w:val="28"/>
        </w:rPr>
        <w:t>(под</w:t>
      </w:r>
      <w:r w:rsidR="001B107B" w:rsidRPr="005E404A">
        <w:rPr>
          <w:sz w:val="28"/>
          <w:szCs w:val="28"/>
        </w:rPr>
        <w:t xml:space="preserve">раздел 0106)  направлено </w:t>
      </w:r>
      <w:r w:rsidR="00A73E7C">
        <w:rPr>
          <w:sz w:val="28"/>
          <w:szCs w:val="28"/>
        </w:rPr>
        <w:t>10 507,8</w:t>
      </w:r>
      <w:r w:rsidR="00AC0ABB" w:rsidRPr="005E404A">
        <w:rPr>
          <w:sz w:val="28"/>
          <w:szCs w:val="28"/>
        </w:rPr>
        <w:t xml:space="preserve"> тыс. рублей, или </w:t>
      </w:r>
      <w:r w:rsidR="00A73E7C">
        <w:rPr>
          <w:sz w:val="28"/>
          <w:szCs w:val="28"/>
        </w:rPr>
        <w:t>83,6 процента к уточненным на 01.10</w:t>
      </w:r>
      <w:r w:rsidR="006344E6" w:rsidRPr="005E404A">
        <w:rPr>
          <w:sz w:val="28"/>
          <w:szCs w:val="28"/>
        </w:rPr>
        <w:t>.2025</w:t>
      </w:r>
      <w:r w:rsidRPr="005E404A">
        <w:rPr>
          <w:sz w:val="28"/>
          <w:szCs w:val="28"/>
        </w:rPr>
        <w:t xml:space="preserve"> года бюджетным назначениям. По сравнению с аналогичным периодом прошлого года сумма возросла на </w:t>
      </w:r>
      <w:r w:rsidR="00A73E7C">
        <w:rPr>
          <w:sz w:val="28"/>
          <w:szCs w:val="28"/>
        </w:rPr>
        <w:t>1 817,3</w:t>
      </w:r>
      <w:r w:rsidRPr="005E404A">
        <w:rPr>
          <w:sz w:val="28"/>
          <w:szCs w:val="28"/>
        </w:rPr>
        <w:t xml:space="preserve"> тыс. рублей, в том числе</w:t>
      </w:r>
      <w:r w:rsidR="00A01701" w:rsidRPr="005E404A">
        <w:rPr>
          <w:sz w:val="28"/>
          <w:szCs w:val="28"/>
        </w:rPr>
        <w:t>:</w:t>
      </w:r>
    </w:p>
    <w:p w:rsidR="00B05457" w:rsidRPr="005E404A" w:rsidRDefault="00A01701" w:rsidP="00B05457">
      <w:pPr>
        <w:jc w:val="both"/>
        <w:rPr>
          <w:sz w:val="28"/>
          <w:szCs w:val="28"/>
        </w:rPr>
      </w:pPr>
      <w:proofErr w:type="gramStart"/>
      <w:r w:rsidRPr="005E404A">
        <w:rPr>
          <w:sz w:val="28"/>
          <w:szCs w:val="28"/>
        </w:rPr>
        <w:t>-</w:t>
      </w:r>
      <w:r w:rsidR="00DB402B" w:rsidRPr="005E404A">
        <w:rPr>
          <w:sz w:val="28"/>
          <w:szCs w:val="28"/>
        </w:rPr>
        <w:t xml:space="preserve"> </w:t>
      </w:r>
      <w:r w:rsidR="00B05457" w:rsidRPr="005E404A">
        <w:rPr>
          <w:sz w:val="28"/>
          <w:szCs w:val="28"/>
        </w:rPr>
        <w:t>в связи с повышением оплаты труда с 1 июня 2024 года,  на основании постановления правительства Забайкальского края от 19 августа 2024 года №412 « 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Забайкальского края, а также  в связи с повышением заработной платы на 20 процентов с 1 марта 2025 года на основании решения</w:t>
      </w:r>
      <w:proofErr w:type="gramEnd"/>
      <w:r w:rsidR="00B05457" w:rsidRPr="005E404A">
        <w:rPr>
          <w:sz w:val="28"/>
          <w:szCs w:val="28"/>
        </w:rPr>
        <w:t xml:space="preserve"> Совета муниципального района «</w:t>
      </w:r>
      <w:proofErr w:type="spellStart"/>
      <w:r w:rsidR="00B05457" w:rsidRPr="005E404A">
        <w:rPr>
          <w:sz w:val="28"/>
          <w:szCs w:val="28"/>
        </w:rPr>
        <w:t>Хилокский</w:t>
      </w:r>
      <w:proofErr w:type="spellEnd"/>
      <w:r w:rsidR="00B05457" w:rsidRPr="005E404A">
        <w:rPr>
          <w:sz w:val="28"/>
          <w:szCs w:val="28"/>
        </w:rPr>
        <w:t xml:space="preserve"> район» от 27 февраля 2025 года № 35.179.</w:t>
      </w:r>
    </w:p>
    <w:p w:rsidR="006344E6" w:rsidRPr="005E404A" w:rsidRDefault="006344E6" w:rsidP="00B05457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>По разделу «Обеспечение проведения выборов и референдумов» (подр</w:t>
      </w:r>
      <w:r w:rsidR="00B05457" w:rsidRPr="005E404A">
        <w:rPr>
          <w:sz w:val="28"/>
          <w:szCs w:val="28"/>
        </w:rPr>
        <w:t xml:space="preserve">аздел 0107) </w:t>
      </w:r>
      <w:r w:rsidR="00AC0ABB" w:rsidRPr="005E404A">
        <w:rPr>
          <w:sz w:val="28"/>
          <w:szCs w:val="28"/>
        </w:rPr>
        <w:t xml:space="preserve">расходы за </w:t>
      </w:r>
      <w:r w:rsidR="00A73E7C">
        <w:rPr>
          <w:sz w:val="28"/>
          <w:szCs w:val="28"/>
        </w:rPr>
        <w:t>9 месяцев 2025 года сложились в сумме 2394,5 тыс. рублей или 100 процентов от уточненных бюджетных назначений</w:t>
      </w:r>
      <w:r w:rsidRPr="005E404A">
        <w:rPr>
          <w:sz w:val="28"/>
          <w:szCs w:val="28"/>
        </w:rPr>
        <w:t>.</w:t>
      </w:r>
    </w:p>
    <w:p w:rsidR="00DB402B" w:rsidRPr="005E404A" w:rsidRDefault="00DB402B" w:rsidP="00B05457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>Расходы по разделу «Резервные фонды органов местного самоуправления» (подраздел 0111) используются по другим разделам бюджетной классификации.</w:t>
      </w:r>
    </w:p>
    <w:p w:rsidR="00250330" w:rsidRPr="005E404A" w:rsidRDefault="00DB402B" w:rsidP="00250330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>Исполнение расходов по подразделу 0113 «Другие общегосударств</w:t>
      </w:r>
      <w:r w:rsidR="00AC0ABB" w:rsidRPr="005E404A">
        <w:rPr>
          <w:sz w:val="28"/>
          <w:szCs w:val="28"/>
        </w:rPr>
        <w:t xml:space="preserve">енные </w:t>
      </w:r>
      <w:r w:rsidR="0061117C">
        <w:rPr>
          <w:sz w:val="28"/>
          <w:szCs w:val="28"/>
        </w:rPr>
        <w:t>вопросы» составило 36 629,</w:t>
      </w:r>
      <w:r w:rsidR="0050707A">
        <w:rPr>
          <w:sz w:val="28"/>
          <w:szCs w:val="28"/>
        </w:rPr>
        <w:t>6</w:t>
      </w:r>
      <w:r w:rsidR="0061117C">
        <w:rPr>
          <w:sz w:val="28"/>
          <w:szCs w:val="28"/>
        </w:rPr>
        <w:t xml:space="preserve"> тыс. рублей или 67,2 процента от уточненных на 01.10</w:t>
      </w:r>
      <w:r w:rsidR="00FA412E" w:rsidRPr="005E404A">
        <w:rPr>
          <w:sz w:val="28"/>
          <w:szCs w:val="28"/>
        </w:rPr>
        <w:t>.2025</w:t>
      </w:r>
      <w:r w:rsidRPr="005E404A">
        <w:rPr>
          <w:sz w:val="28"/>
          <w:szCs w:val="28"/>
        </w:rPr>
        <w:t xml:space="preserve"> года бюджетных назначений. По сравнению с аналогичным периодом прошлого года сумма</w:t>
      </w:r>
      <w:r w:rsidR="0061117C">
        <w:rPr>
          <w:sz w:val="28"/>
          <w:szCs w:val="28"/>
        </w:rPr>
        <w:t xml:space="preserve"> расходов увеличилась на 3 642,</w:t>
      </w:r>
      <w:r w:rsidR="0050707A">
        <w:rPr>
          <w:sz w:val="28"/>
          <w:szCs w:val="28"/>
        </w:rPr>
        <w:t>7</w:t>
      </w:r>
      <w:r w:rsidR="001C251E" w:rsidRPr="005E404A">
        <w:rPr>
          <w:sz w:val="28"/>
          <w:szCs w:val="28"/>
        </w:rPr>
        <w:t xml:space="preserve"> тыс. рублей</w:t>
      </w:r>
      <w:r w:rsidR="00DC1CA4" w:rsidRPr="005E404A">
        <w:rPr>
          <w:sz w:val="28"/>
          <w:szCs w:val="28"/>
        </w:rPr>
        <w:t>.</w:t>
      </w:r>
      <w:r w:rsidR="00250330" w:rsidRPr="005E404A">
        <w:rPr>
          <w:sz w:val="28"/>
          <w:szCs w:val="28"/>
        </w:rPr>
        <w:t xml:space="preserve"> Увеличение сложилось в связи:</w:t>
      </w:r>
    </w:p>
    <w:p w:rsidR="00172B73" w:rsidRPr="005E404A" w:rsidRDefault="00250330" w:rsidP="00250330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>-</w:t>
      </w:r>
      <w:r w:rsidR="00172B73" w:rsidRPr="005E404A">
        <w:rPr>
          <w:sz w:val="28"/>
          <w:szCs w:val="28"/>
        </w:rPr>
        <w:t xml:space="preserve"> с повышением заработной платы с 01.06.2024 года на основании закона Забайкальского края «Об обеспечении роста заработной платы в Забайкальском крае и о внесении изменений в отдельные законы Забайкальского края» от 28.06.2023 года № 2222- ЗЗК</w:t>
      </w:r>
    </w:p>
    <w:p w:rsidR="00250330" w:rsidRPr="005E404A" w:rsidRDefault="00172B73" w:rsidP="00250330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 xml:space="preserve">- </w:t>
      </w:r>
      <w:r w:rsidR="007F6BEB" w:rsidRPr="005E404A">
        <w:rPr>
          <w:sz w:val="28"/>
          <w:szCs w:val="28"/>
        </w:rPr>
        <w:t xml:space="preserve">с увеличением МРОТ от 01.01.2025 года </w:t>
      </w:r>
      <w:r w:rsidRPr="005E404A">
        <w:rPr>
          <w:sz w:val="28"/>
          <w:szCs w:val="28"/>
        </w:rPr>
        <w:t xml:space="preserve">с </w:t>
      </w:r>
      <w:r w:rsidR="007F6BEB" w:rsidRPr="005E404A">
        <w:rPr>
          <w:sz w:val="28"/>
          <w:szCs w:val="28"/>
        </w:rPr>
        <w:t>29</w:t>
      </w:r>
      <w:r w:rsidR="00B05457" w:rsidRPr="005E404A">
        <w:rPr>
          <w:sz w:val="28"/>
          <w:szCs w:val="28"/>
        </w:rPr>
        <w:t xml:space="preserve"> </w:t>
      </w:r>
      <w:r w:rsidR="007F6BEB" w:rsidRPr="005E404A">
        <w:rPr>
          <w:sz w:val="28"/>
          <w:szCs w:val="28"/>
        </w:rPr>
        <w:t>958,4 рублей на 33</w:t>
      </w:r>
      <w:r w:rsidR="00B05457" w:rsidRPr="005E404A">
        <w:rPr>
          <w:sz w:val="28"/>
          <w:szCs w:val="28"/>
        </w:rPr>
        <w:t xml:space="preserve"> </w:t>
      </w:r>
      <w:r w:rsidR="007F6BEB" w:rsidRPr="005E404A">
        <w:rPr>
          <w:sz w:val="28"/>
          <w:szCs w:val="28"/>
        </w:rPr>
        <w:t>660,0 рублей.</w:t>
      </w:r>
    </w:p>
    <w:p w:rsidR="00250330" w:rsidRPr="005E404A" w:rsidRDefault="00250330" w:rsidP="00250330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>- с увеличением тарифов на коммунальные услуги.</w:t>
      </w:r>
    </w:p>
    <w:p w:rsidR="00250330" w:rsidRPr="005E404A" w:rsidRDefault="00250330" w:rsidP="00860770">
      <w:pPr>
        <w:ind w:firstLine="426"/>
        <w:jc w:val="center"/>
        <w:rPr>
          <w:sz w:val="28"/>
          <w:szCs w:val="28"/>
        </w:rPr>
      </w:pPr>
    </w:p>
    <w:p w:rsidR="00DB402B" w:rsidRPr="005E404A" w:rsidRDefault="00DB402B" w:rsidP="00860770">
      <w:pPr>
        <w:ind w:firstLine="426"/>
        <w:jc w:val="center"/>
        <w:rPr>
          <w:b/>
          <w:sz w:val="28"/>
          <w:szCs w:val="28"/>
        </w:rPr>
      </w:pPr>
      <w:r w:rsidRPr="005E404A">
        <w:rPr>
          <w:b/>
          <w:sz w:val="28"/>
          <w:szCs w:val="28"/>
        </w:rPr>
        <w:t>Национальная оборона</w:t>
      </w:r>
    </w:p>
    <w:p w:rsidR="00DB402B" w:rsidRPr="005E404A" w:rsidRDefault="00DB402B" w:rsidP="00DB402B">
      <w:pPr>
        <w:ind w:firstLine="426"/>
        <w:jc w:val="both"/>
        <w:rPr>
          <w:b/>
          <w:sz w:val="28"/>
          <w:szCs w:val="28"/>
        </w:rPr>
      </w:pPr>
      <w:r w:rsidRPr="005E404A">
        <w:rPr>
          <w:b/>
          <w:sz w:val="28"/>
          <w:szCs w:val="28"/>
        </w:rPr>
        <w:t xml:space="preserve">    По разделу 02 </w:t>
      </w:r>
      <w:r w:rsidRPr="005E404A">
        <w:rPr>
          <w:sz w:val="28"/>
          <w:szCs w:val="28"/>
        </w:rPr>
        <w:t>подраздел (0203</w:t>
      </w:r>
      <w:r w:rsidRPr="005E404A">
        <w:rPr>
          <w:b/>
          <w:sz w:val="28"/>
          <w:szCs w:val="28"/>
        </w:rPr>
        <w:t>) «</w:t>
      </w:r>
      <w:r w:rsidRPr="005E404A">
        <w:rPr>
          <w:sz w:val="28"/>
          <w:szCs w:val="28"/>
        </w:rPr>
        <w:t>Мобилизационная и вневойсковая подготовка</w:t>
      </w:r>
      <w:r w:rsidRPr="005E404A">
        <w:rPr>
          <w:b/>
          <w:sz w:val="28"/>
          <w:szCs w:val="28"/>
        </w:rPr>
        <w:t xml:space="preserve">» </w:t>
      </w:r>
      <w:r w:rsidRPr="005E404A">
        <w:rPr>
          <w:sz w:val="28"/>
          <w:szCs w:val="28"/>
        </w:rPr>
        <w:t>расходы за</w:t>
      </w:r>
      <w:r w:rsidR="0061117C">
        <w:rPr>
          <w:sz w:val="28"/>
          <w:szCs w:val="28"/>
        </w:rPr>
        <w:t xml:space="preserve"> 9 месяцев</w:t>
      </w:r>
      <w:r w:rsidR="000109C4" w:rsidRPr="005E404A">
        <w:rPr>
          <w:sz w:val="28"/>
          <w:szCs w:val="28"/>
        </w:rPr>
        <w:t xml:space="preserve"> </w:t>
      </w:r>
      <w:r w:rsidR="00250330" w:rsidRPr="005E404A">
        <w:rPr>
          <w:sz w:val="28"/>
          <w:szCs w:val="28"/>
        </w:rPr>
        <w:t>2025</w:t>
      </w:r>
      <w:r w:rsidRPr="005E404A">
        <w:rPr>
          <w:sz w:val="28"/>
          <w:szCs w:val="28"/>
        </w:rPr>
        <w:t xml:space="preserve"> год</w:t>
      </w:r>
      <w:r w:rsidR="000109C4" w:rsidRPr="005E404A">
        <w:rPr>
          <w:sz w:val="28"/>
          <w:szCs w:val="28"/>
        </w:rPr>
        <w:t>а</w:t>
      </w:r>
      <w:r w:rsidRPr="005E404A">
        <w:rPr>
          <w:sz w:val="28"/>
          <w:szCs w:val="28"/>
        </w:rPr>
        <w:t xml:space="preserve"> не производились</w:t>
      </w:r>
      <w:r w:rsidRPr="005E404A">
        <w:rPr>
          <w:b/>
          <w:sz w:val="28"/>
          <w:szCs w:val="28"/>
        </w:rPr>
        <w:t>.</w:t>
      </w:r>
    </w:p>
    <w:p w:rsidR="00DB402B" w:rsidRPr="005E404A" w:rsidRDefault="00DB402B" w:rsidP="00DB402B">
      <w:pPr>
        <w:ind w:firstLine="426"/>
        <w:rPr>
          <w:b/>
          <w:sz w:val="28"/>
          <w:szCs w:val="28"/>
        </w:rPr>
      </w:pPr>
    </w:p>
    <w:p w:rsidR="00346F2A" w:rsidRPr="005E404A" w:rsidRDefault="00346F2A" w:rsidP="0028254B">
      <w:pPr>
        <w:rPr>
          <w:b/>
          <w:sz w:val="28"/>
          <w:szCs w:val="28"/>
        </w:rPr>
      </w:pPr>
    </w:p>
    <w:p w:rsidR="00346F2A" w:rsidRPr="005E404A" w:rsidRDefault="00346F2A" w:rsidP="00DB402B">
      <w:pPr>
        <w:ind w:firstLine="426"/>
        <w:jc w:val="center"/>
        <w:rPr>
          <w:b/>
          <w:sz w:val="28"/>
          <w:szCs w:val="28"/>
        </w:rPr>
      </w:pPr>
    </w:p>
    <w:p w:rsidR="00DB402B" w:rsidRPr="005E404A" w:rsidRDefault="00DB402B" w:rsidP="00DB402B">
      <w:pPr>
        <w:ind w:firstLine="426"/>
        <w:jc w:val="center"/>
        <w:rPr>
          <w:b/>
          <w:sz w:val="28"/>
          <w:szCs w:val="28"/>
        </w:rPr>
      </w:pPr>
      <w:r w:rsidRPr="005E404A">
        <w:rPr>
          <w:b/>
          <w:sz w:val="28"/>
          <w:szCs w:val="28"/>
        </w:rPr>
        <w:t>Национальная безопасность</w:t>
      </w:r>
    </w:p>
    <w:p w:rsidR="00BB5EB5" w:rsidRPr="005E404A" w:rsidRDefault="00DB402B" w:rsidP="00BB5EB5">
      <w:pPr>
        <w:ind w:firstLine="426"/>
        <w:jc w:val="center"/>
        <w:rPr>
          <w:b/>
          <w:sz w:val="28"/>
          <w:szCs w:val="28"/>
        </w:rPr>
      </w:pPr>
      <w:r w:rsidRPr="005E404A">
        <w:rPr>
          <w:b/>
          <w:sz w:val="28"/>
          <w:szCs w:val="28"/>
        </w:rPr>
        <w:t>и правоохранительная деятельность</w:t>
      </w:r>
    </w:p>
    <w:p w:rsidR="00DC1CA4" w:rsidRPr="005E404A" w:rsidRDefault="00DB402B" w:rsidP="00DB402B">
      <w:pPr>
        <w:ind w:firstLine="426"/>
        <w:jc w:val="both"/>
        <w:rPr>
          <w:sz w:val="28"/>
          <w:szCs w:val="28"/>
        </w:rPr>
      </w:pPr>
      <w:r w:rsidRPr="005E404A">
        <w:rPr>
          <w:b/>
          <w:sz w:val="28"/>
          <w:szCs w:val="28"/>
        </w:rPr>
        <w:t xml:space="preserve">    По разделу 03 </w:t>
      </w:r>
      <w:r w:rsidRPr="005E404A">
        <w:rPr>
          <w:sz w:val="28"/>
          <w:szCs w:val="28"/>
        </w:rPr>
        <w:t>расходы за</w:t>
      </w:r>
      <w:r w:rsidR="0061117C">
        <w:rPr>
          <w:sz w:val="28"/>
          <w:szCs w:val="28"/>
        </w:rPr>
        <w:t xml:space="preserve"> 9 месяцев</w:t>
      </w:r>
      <w:r w:rsidR="00250330" w:rsidRPr="005E404A">
        <w:rPr>
          <w:sz w:val="28"/>
          <w:szCs w:val="28"/>
        </w:rPr>
        <w:t xml:space="preserve"> 2025</w:t>
      </w:r>
      <w:r w:rsidRPr="005E404A">
        <w:rPr>
          <w:sz w:val="28"/>
          <w:szCs w:val="28"/>
        </w:rPr>
        <w:t xml:space="preserve"> год</w:t>
      </w:r>
      <w:r w:rsidR="000109C4" w:rsidRPr="005E404A">
        <w:rPr>
          <w:sz w:val="28"/>
          <w:szCs w:val="28"/>
        </w:rPr>
        <w:t>а</w:t>
      </w:r>
      <w:r w:rsidR="0061117C">
        <w:rPr>
          <w:sz w:val="28"/>
          <w:szCs w:val="28"/>
        </w:rPr>
        <w:t xml:space="preserve"> составили 4 686,</w:t>
      </w:r>
      <w:r w:rsidR="0015509F">
        <w:rPr>
          <w:sz w:val="28"/>
          <w:szCs w:val="28"/>
        </w:rPr>
        <w:t>4</w:t>
      </w:r>
      <w:r w:rsidR="008240D0" w:rsidRPr="005E404A">
        <w:rPr>
          <w:sz w:val="28"/>
          <w:szCs w:val="28"/>
        </w:rPr>
        <w:t xml:space="preserve"> тыс. руб. или </w:t>
      </w:r>
      <w:r w:rsidR="0061117C">
        <w:rPr>
          <w:sz w:val="28"/>
          <w:szCs w:val="28"/>
        </w:rPr>
        <w:t>92,7</w:t>
      </w:r>
      <w:r w:rsidR="001C251E" w:rsidRPr="005E404A">
        <w:rPr>
          <w:sz w:val="28"/>
          <w:szCs w:val="28"/>
        </w:rPr>
        <w:t xml:space="preserve"> процента</w:t>
      </w:r>
      <w:r w:rsidRPr="005E404A">
        <w:rPr>
          <w:sz w:val="28"/>
          <w:szCs w:val="28"/>
        </w:rPr>
        <w:t xml:space="preserve"> от уточненных бюджетных назначений. Ра</w:t>
      </w:r>
      <w:r w:rsidR="00A80EB1" w:rsidRPr="005E404A">
        <w:rPr>
          <w:sz w:val="28"/>
          <w:szCs w:val="28"/>
        </w:rPr>
        <w:t>сходы за аналогичный период 2024</w:t>
      </w:r>
      <w:r w:rsidRPr="005E404A">
        <w:rPr>
          <w:sz w:val="28"/>
          <w:szCs w:val="28"/>
        </w:rPr>
        <w:t xml:space="preserve"> год</w:t>
      </w:r>
      <w:r w:rsidR="001C251E" w:rsidRPr="005E404A">
        <w:rPr>
          <w:sz w:val="28"/>
          <w:szCs w:val="28"/>
        </w:rPr>
        <w:t>а состав</w:t>
      </w:r>
      <w:r w:rsidR="0061117C">
        <w:rPr>
          <w:sz w:val="28"/>
          <w:szCs w:val="28"/>
        </w:rPr>
        <w:t>или 3 707,4</w:t>
      </w:r>
      <w:r w:rsidR="008240D0" w:rsidRPr="005E404A">
        <w:rPr>
          <w:sz w:val="28"/>
          <w:szCs w:val="28"/>
        </w:rPr>
        <w:t xml:space="preserve">  </w:t>
      </w:r>
      <w:r w:rsidR="0061117C">
        <w:rPr>
          <w:sz w:val="28"/>
          <w:szCs w:val="28"/>
        </w:rPr>
        <w:t>тыс. рублей</w:t>
      </w:r>
      <w:r w:rsidR="0015509F">
        <w:rPr>
          <w:sz w:val="28"/>
          <w:szCs w:val="28"/>
        </w:rPr>
        <w:t>, что на 979,0</w:t>
      </w:r>
      <w:r w:rsidR="00A80EB1" w:rsidRPr="005E404A">
        <w:rPr>
          <w:sz w:val="28"/>
          <w:szCs w:val="28"/>
        </w:rPr>
        <w:t xml:space="preserve"> тыс.</w:t>
      </w:r>
      <w:r w:rsidR="008240D0" w:rsidRPr="005E404A">
        <w:rPr>
          <w:sz w:val="28"/>
          <w:szCs w:val="28"/>
        </w:rPr>
        <w:t xml:space="preserve"> </w:t>
      </w:r>
      <w:r w:rsidR="0061117C">
        <w:rPr>
          <w:sz w:val="28"/>
          <w:szCs w:val="28"/>
        </w:rPr>
        <w:t>рублей меньше, чем за 9 месяцев</w:t>
      </w:r>
      <w:r w:rsidR="00A80EB1" w:rsidRPr="005E404A">
        <w:rPr>
          <w:sz w:val="28"/>
          <w:szCs w:val="28"/>
        </w:rPr>
        <w:t xml:space="preserve"> текущего года.</w:t>
      </w:r>
    </w:p>
    <w:p w:rsidR="00DC1CA4" w:rsidRPr="005E404A" w:rsidRDefault="00DC1CA4" w:rsidP="00DB402B">
      <w:pPr>
        <w:ind w:firstLine="426"/>
        <w:jc w:val="both"/>
        <w:rPr>
          <w:sz w:val="28"/>
          <w:szCs w:val="28"/>
        </w:rPr>
      </w:pPr>
      <w:r w:rsidRPr="005E404A">
        <w:rPr>
          <w:sz w:val="28"/>
          <w:szCs w:val="28"/>
        </w:rPr>
        <w:lastRenderedPageBreak/>
        <w:t xml:space="preserve">    - </w:t>
      </w:r>
      <w:r w:rsidRPr="005E404A">
        <w:rPr>
          <w:b/>
          <w:sz w:val="28"/>
          <w:szCs w:val="28"/>
        </w:rPr>
        <w:t>по подразделу 09</w:t>
      </w:r>
      <w:r w:rsidRPr="005E404A">
        <w:rPr>
          <w:sz w:val="28"/>
          <w:szCs w:val="28"/>
        </w:rPr>
        <w:t xml:space="preserve"> «Гражданская оборона» расхо</w:t>
      </w:r>
      <w:r w:rsidR="0061117C">
        <w:rPr>
          <w:sz w:val="28"/>
          <w:szCs w:val="28"/>
        </w:rPr>
        <w:t>ды составили 4 649,</w:t>
      </w:r>
      <w:r w:rsidR="0015509F">
        <w:rPr>
          <w:sz w:val="28"/>
          <w:szCs w:val="28"/>
        </w:rPr>
        <w:t>5</w:t>
      </w:r>
      <w:r w:rsidR="001C251E" w:rsidRPr="005E404A">
        <w:rPr>
          <w:sz w:val="28"/>
          <w:szCs w:val="28"/>
        </w:rPr>
        <w:t xml:space="preserve"> </w:t>
      </w:r>
      <w:r w:rsidR="00384A8B">
        <w:rPr>
          <w:sz w:val="28"/>
          <w:szCs w:val="28"/>
        </w:rPr>
        <w:t>тыс. рублей, что составляет 92,6</w:t>
      </w:r>
      <w:r w:rsidR="00096BB9" w:rsidRPr="005E404A">
        <w:rPr>
          <w:sz w:val="28"/>
          <w:szCs w:val="28"/>
        </w:rPr>
        <w:t xml:space="preserve"> процентов от уточненных бюджетных назначений.</w:t>
      </w:r>
      <w:r w:rsidR="003B6B0F" w:rsidRPr="005E404A">
        <w:rPr>
          <w:sz w:val="28"/>
          <w:szCs w:val="28"/>
        </w:rPr>
        <w:t xml:space="preserve"> Увеличение расходов по данному подразделу сложилось в связи</w:t>
      </w:r>
      <w:r w:rsidR="00A80EB1" w:rsidRPr="005E404A">
        <w:rPr>
          <w:sz w:val="28"/>
          <w:szCs w:val="28"/>
        </w:rPr>
        <w:t xml:space="preserve"> </w:t>
      </w:r>
      <w:r w:rsidR="00681E4D" w:rsidRPr="005E404A">
        <w:rPr>
          <w:sz w:val="28"/>
          <w:szCs w:val="28"/>
        </w:rPr>
        <w:t>с повышением заработной платы с 01.06.2024 года на основании закона Забайкальского края «Об обеспечении роста заработной платы в Забайкальском крае и о внесении изменений в отдельные законы Забайкальского края» от 28.06.2023 года № 2222- ЗЗК</w:t>
      </w:r>
      <w:r w:rsidR="003B6B0F" w:rsidRPr="005E404A">
        <w:rPr>
          <w:sz w:val="28"/>
          <w:szCs w:val="28"/>
        </w:rPr>
        <w:t xml:space="preserve">, а также </w:t>
      </w:r>
      <w:r w:rsidR="00A80EB1" w:rsidRPr="005E404A">
        <w:rPr>
          <w:sz w:val="28"/>
          <w:szCs w:val="28"/>
        </w:rPr>
        <w:t>с увеличением МРОТ с 01.01.2025 года.</w:t>
      </w:r>
    </w:p>
    <w:p w:rsidR="00DB402B" w:rsidRPr="005E404A" w:rsidRDefault="00DC1CA4" w:rsidP="00DB402B">
      <w:pPr>
        <w:ind w:firstLine="426"/>
        <w:jc w:val="both"/>
        <w:rPr>
          <w:sz w:val="28"/>
          <w:szCs w:val="28"/>
        </w:rPr>
      </w:pPr>
      <w:r w:rsidRPr="005E404A">
        <w:rPr>
          <w:sz w:val="28"/>
          <w:szCs w:val="28"/>
        </w:rPr>
        <w:t xml:space="preserve">    - </w:t>
      </w:r>
      <w:r w:rsidRPr="005E404A">
        <w:rPr>
          <w:b/>
          <w:sz w:val="28"/>
          <w:szCs w:val="28"/>
        </w:rPr>
        <w:t>по подразделу 10</w:t>
      </w:r>
      <w:r w:rsidR="00DB402B" w:rsidRPr="005E404A">
        <w:rPr>
          <w:sz w:val="28"/>
          <w:szCs w:val="28"/>
        </w:rPr>
        <w:t xml:space="preserve"> </w:t>
      </w:r>
      <w:r w:rsidRPr="005E404A">
        <w:rPr>
          <w:sz w:val="28"/>
          <w:szCs w:val="28"/>
        </w:rPr>
        <w:t>«Защита населения и территорий от чрезвычайных ситуаций» расход</w:t>
      </w:r>
      <w:r w:rsidR="001C251E" w:rsidRPr="005E404A">
        <w:rPr>
          <w:sz w:val="28"/>
          <w:szCs w:val="28"/>
        </w:rPr>
        <w:t xml:space="preserve">ы </w:t>
      </w:r>
      <w:r w:rsidR="00384A8B">
        <w:rPr>
          <w:sz w:val="28"/>
          <w:szCs w:val="28"/>
        </w:rPr>
        <w:t>на 01.10</w:t>
      </w:r>
      <w:r w:rsidR="008240D0" w:rsidRPr="005E404A">
        <w:rPr>
          <w:sz w:val="28"/>
          <w:szCs w:val="28"/>
        </w:rPr>
        <w:t>.2025 года составили 36,9 тыс. рублей или 100,0 процентов от уточненных бюджетных назначений</w:t>
      </w:r>
      <w:r w:rsidR="001C251E" w:rsidRPr="005E404A">
        <w:rPr>
          <w:sz w:val="28"/>
          <w:szCs w:val="28"/>
        </w:rPr>
        <w:t>.</w:t>
      </w:r>
      <w:r w:rsidR="00131E3D" w:rsidRPr="005E404A">
        <w:rPr>
          <w:sz w:val="28"/>
          <w:szCs w:val="28"/>
        </w:rPr>
        <w:t xml:space="preserve"> Данные средства были выделены из краевого бюджета по распоряжению Правительства Забайкальского края № 229-р от 17.06.2025 года для оплаты затрат по организации питания добровольцев (волонтеров).</w:t>
      </w:r>
    </w:p>
    <w:p w:rsidR="00DB402B" w:rsidRPr="005E404A" w:rsidRDefault="00DB402B" w:rsidP="00DB402B">
      <w:pPr>
        <w:ind w:firstLine="426"/>
        <w:jc w:val="center"/>
        <w:rPr>
          <w:b/>
          <w:sz w:val="28"/>
          <w:szCs w:val="28"/>
        </w:rPr>
      </w:pPr>
    </w:p>
    <w:p w:rsidR="00DB402B" w:rsidRPr="005E404A" w:rsidRDefault="00C052B2" w:rsidP="00C052B2">
      <w:pPr>
        <w:ind w:firstLine="426"/>
        <w:jc w:val="center"/>
        <w:rPr>
          <w:b/>
          <w:sz w:val="28"/>
          <w:szCs w:val="28"/>
        </w:rPr>
      </w:pPr>
      <w:r w:rsidRPr="005E404A">
        <w:rPr>
          <w:b/>
          <w:sz w:val="28"/>
          <w:szCs w:val="28"/>
        </w:rPr>
        <w:t>Национальная экономика</w:t>
      </w:r>
    </w:p>
    <w:p w:rsidR="00BB5EB5" w:rsidRPr="005E404A" w:rsidRDefault="00BB5EB5" w:rsidP="00C052B2">
      <w:pPr>
        <w:ind w:firstLine="426"/>
        <w:jc w:val="center"/>
        <w:rPr>
          <w:b/>
          <w:sz w:val="28"/>
          <w:szCs w:val="28"/>
        </w:rPr>
      </w:pPr>
    </w:p>
    <w:p w:rsidR="00DB402B" w:rsidRPr="005E404A" w:rsidRDefault="00DB402B" w:rsidP="00DB402B">
      <w:pPr>
        <w:ind w:firstLine="426"/>
        <w:jc w:val="both"/>
        <w:rPr>
          <w:sz w:val="28"/>
          <w:szCs w:val="28"/>
        </w:rPr>
      </w:pPr>
      <w:r w:rsidRPr="005E404A">
        <w:rPr>
          <w:b/>
          <w:sz w:val="28"/>
          <w:szCs w:val="28"/>
        </w:rPr>
        <w:t xml:space="preserve">    По разделу 04 </w:t>
      </w:r>
      <w:r w:rsidRPr="005E404A">
        <w:rPr>
          <w:sz w:val="28"/>
          <w:szCs w:val="28"/>
        </w:rPr>
        <w:t xml:space="preserve">расходы за отчетный период составили </w:t>
      </w:r>
      <w:r w:rsidR="00384A8B">
        <w:rPr>
          <w:sz w:val="28"/>
          <w:szCs w:val="28"/>
        </w:rPr>
        <w:t>98 802,3</w:t>
      </w:r>
      <w:r w:rsidRPr="005E404A">
        <w:rPr>
          <w:sz w:val="28"/>
          <w:szCs w:val="28"/>
        </w:rPr>
        <w:t xml:space="preserve"> тыс. рублей, что составляет </w:t>
      </w:r>
      <w:r w:rsidR="00384A8B">
        <w:rPr>
          <w:sz w:val="28"/>
          <w:szCs w:val="28"/>
        </w:rPr>
        <w:t>89</w:t>
      </w:r>
      <w:r w:rsidR="00131E3D" w:rsidRPr="005E404A">
        <w:rPr>
          <w:sz w:val="28"/>
          <w:szCs w:val="28"/>
        </w:rPr>
        <w:t>,9</w:t>
      </w:r>
      <w:r w:rsidR="00101D07" w:rsidRPr="005E404A">
        <w:rPr>
          <w:sz w:val="28"/>
          <w:szCs w:val="28"/>
        </w:rPr>
        <w:t xml:space="preserve"> процент</w:t>
      </w:r>
      <w:r w:rsidR="00131E3D" w:rsidRPr="005E404A">
        <w:rPr>
          <w:sz w:val="28"/>
          <w:szCs w:val="28"/>
        </w:rPr>
        <w:t>ов</w:t>
      </w:r>
      <w:r w:rsidRPr="005E404A">
        <w:rPr>
          <w:sz w:val="28"/>
          <w:szCs w:val="28"/>
        </w:rPr>
        <w:t xml:space="preserve"> от</w:t>
      </w:r>
      <w:r w:rsidR="00384A8B">
        <w:rPr>
          <w:sz w:val="28"/>
          <w:szCs w:val="28"/>
        </w:rPr>
        <w:t xml:space="preserve"> уточненных на 01.10</w:t>
      </w:r>
      <w:r w:rsidR="00D24B8E" w:rsidRPr="005E404A">
        <w:rPr>
          <w:sz w:val="28"/>
          <w:szCs w:val="28"/>
        </w:rPr>
        <w:t>.2025</w:t>
      </w:r>
      <w:r w:rsidRPr="005E404A">
        <w:rPr>
          <w:sz w:val="28"/>
          <w:szCs w:val="28"/>
        </w:rPr>
        <w:t xml:space="preserve"> год</w:t>
      </w:r>
      <w:r w:rsidR="00101D07" w:rsidRPr="005E404A">
        <w:rPr>
          <w:sz w:val="28"/>
          <w:szCs w:val="28"/>
        </w:rPr>
        <w:t>а</w:t>
      </w:r>
      <w:r w:rsidRPr="005E404A">
        <w:rPr>
          <w:sz w:val="28"/>
          <w:szCs w:val="28"/>
        </w:rPr>
        <w:t xml:space="preserve"> бюджетных назначений.</w:t>
      </w:r>
    </w:p>
    <w:p w:rsidR="00DB402B" w:rsidRPr="005E404A" w:rsidRDefault="00DB402B" w:rsidP="00DB402B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 xml:space="preserve">- </w:t>
      </w:r>
      <w:r w:rsidRPr="005E404A">
        <w:rPr>
          <w:b/>
          <w:sz w:val="28"/>
          <w:szCs w:val="28"/>
        </w:rPr>
        <w:t>по подразделу 01</w:t>
      </w:r>
      <w:r w:rsidRPr="005E404A">
        <w:rPr>
          <w:sz w:val="28"/>
          <w:szCs w:val="28"/>
        </w:rPr>
        <w:t xml:space="preserve"> «Общеэкономические вопросы» расходы за</w:t>
      </w:r>
      <w:r w:rsidR="00131E3D" w:rsidRPr="005E404A">
        <w:rPr>
          <w:sz w:val="28"/>
          <w:szCs w:val="28"/>
        </w:rPr>
        <w:t xml:space="preserve"> 1 полугодие</w:t>
      </w:r>
      <w:r w:rsidR="00D24B8E" w:rsidRPr="005E404A">
        <w:rPr>
          <w:sz w:val="28"/>
          <w:szCs w:val="28"/>
        </w:rPr>
        <w:t xml:space="preserve"> 2025</w:t>
      </w:r>
      <w:r w:rsidRPr="005E404A">
        <w:rPr>
          <w:sz w:val="28"/>
          <w:szCs w:val="28"/>
        </w:rPr>
        <w:t xml:space="preserve"> год</w:t>
      </w:r>
      <w:r w:rsidR="00A97C92" w:rsidRPr="005E404A">
        <w:rPr>
          <w:sz w:val="28"/>
          <w:szCs w:val="28"/>
        </w:rPr>
        <w:t>а</w:t>
      </w:r>
      <w:r w:rsidR="00101D07" w:rsidRPr="005E404A">
        <w:rPr>
          <w:sz w:val="28"/>
          <w:szCs w:val="28"/>
        </w:rPr>
        <w:t xml:space="preserve"> </w:t>
      </w:r>
      <w:r w:rsidR="00384A8B">
        <w:rPr>
          <w:sz w:val="28"/>
          <w:szCs w:val="28"/>
        </w:rPr>
        <w:t>составили 164,6</w:t>
      </w:r>
      <w:r w:rsidR="00131E3D" w:rsidRPr="005E404A">
        <w:rPr>
          <w:sz w:val="28"/>
          <w:szCs w:val="28"/>
        </w:rPr>
        <w:t xml:space="preserve"> тыс. рублей или </w:t>
      </w:r>
      <w:r w:rsidR="00384A8B">
        <w:rPr>
          <w:sz w:val="28"/>
          <w:szCs w:val="28"/>
        </w:rPr>
        <w:t>58,8</w:t>
      </w:r>
      <w:r w:rsidR="00131E3D" w:rsidRPr="005E404A">
        <w:rPr>
          <w:sz w:val="28"/>
          <w:szCs w:val="28"/>
        </w:rPr>
        <w:t xml:space="preserve"> процента от уточненных бюджетных назначений</w:t>
      </w:r>
      <w:r w:rsidRPr="005E404A">
        <w:rPr>
          <w:sz w:val="28"/>
          <w:szCs w:val="28"/>
        </w:rPr>
        <w:t>.</w:t>
      </w:r>
    </w:p>
    <w:p w:rsidR="00DB402B" w:rsidRPr="005E404A" w:rsidRDefault="00DB402B" w:rsidP="00DB402B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 xml:space="preserve">- </w:t>
      </w:r>
      <w:r w:rsidRPr="005E404A">
        <w:rPr>
          <w:b/>
          <w:sz w:val="28"/>
          <w:szCs w:val="28"/>
        </w:rPr>
        <w:t>по подразделу 05</w:t>
      </w:r>
      <w:r w:rsidRPr="005E404A">
        <w:rPr>
          <w:sz w:val="28"/>
          <w:szCs w:val="28"/>
        </w:rPr>
        <w:t xml:space="preserve"> «Сельское хозяйство и рыболовство»</w:t>
      </w:r>
      <w:r w:rsidR="00D24B8E" w:rsidRPr="005E404A">
        <w:rPr>
          <w:sz w:val="28"/>
          <w:szCs w:val="28"/>
        </w:rPr>
        <w:t xml:space="preserve"> расходы за отчетный период 2025</w:t>
      </w:r>
      <w:r w:rsidRPr="005E404A">
        <w:rPr>
          <w:sz w:val="28"/>
          <w:szCs w:val="28"/>
        </w:rPr>
        <w:t xml:space="preserve"> года</w:t>
      </w:r>
      <w:r w:rsidR="00101D07" w:rsidRPr="005E404A">
        <w:rPr>
          <w:sz w:val="28"/>
          <w:szCs w:val="28"/>
        </w:rPr>
        <w:t xml:space="preserve"> </w:t>
      </w:r>
      <w:r w:rsidR="00384A8B">
        <w:rPr>
          <w:sz w:val="28"/>
          <w:szCs w:val="28"/>
        </w:rPr>
        <w:t>составили 2 532,3 тыс. рублей</w:t>
      </w:r>
      <w:r w:rsidRPr="005E404A">
        <w:rPr>
          <w:sz w:val="28"/>
          <w:szCs w:val="28"/>
        </w:rPr>
        <w:t>.</w:t>
      </w:r>
    </w:p>
    <w:p w:rsidR="00DB402B" w:rsidRDefault="00DB402B" w:rsidP="00DB402B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 xml:space="preserve">- </w:t>
      </w:r>
      <w:r w:rsidRPr="005E404A">
        <w:rPr>
          <w:b/>
          <w:sz w:val="28"/>
          <w:szCs w:val="28"/>
        </w:rPr>
        <w:t>по подразделу 06</w:t>
      </w:r>
      <w:r w:rsidRPr="005E404A">
        <w:rPr>
          <w:sz w:val="28"/>
          <w:szCs w:val="28"/>
        </w:rPr>
        <w:t xml:space="preserve"> «Водное хозяйство» уточненный план </w:t>
      </w:r>
      <w:r w:rsidR="00384A8B">
        <w:rPr>
          <w:sz w:val="28"/>
          <w:szCs w:val="28"/>
        </w:rPr>
        <w:t>на 01.10</w:t>
      </w:r>
      <w:r w:rsidR="00D24B8E" w:rsidRPr="005E404A">
        <w:rPr>
          <w:sz w:val="28"/>
          <w:szCs w:val="28"/>
        </w:rPr>
        <w:t>.2025</w:t>
      </w:r>
      <w:r w:rsidR="00101D07" w:rsidRPr="005E404A">
        <w:rPr>
          <w:sz w:val="28"/>
          <w:szCs w:val="28"/>
        </w:rPr>
        <w:t xml:space="preserve"> г</w:t>
      </w:r>
      <w:r w:rsidR="00384A8B">
        <w:rPr>
          <w:sz w:val="28"/>
          <w:szCs w:val="28"/>
        </w:rPr>
        <w:t>ода составил 985</w:t>
      </w:r>
      <w:r w:rsidR="00101D07" w:rsidRPr="005E404A">
        <w:rPr>
          <w:sz w:val="28"/>
          <w:szCs w:val="28"/>
        </w:rPr>
        <w:t>,0 тыс. рублей, расходы по данному подразделу за отчетный период не производились.</w:t>
      </w:r>
      <w:r w:rsidRPr="005E404A">
        <w:rPr>
          <w:sz w:val="28"/>
          <w:szCs w:val="28"/>
        </w:rPr>
        <w:t xml:space="preserve"> </w:t>
      </w:r>
    </w:p>
    <w:p w:rsidR="00384A8B" w:rsidRPr="00384A8B" w:rsidRDefault="00384A8B" w:rsidP="00DB40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384A8B">
        <w:rPr>
          <w:b/>
          <w:sz w:val="28"/>
          <w:szCs w:val="28"/>
        </w:rPr>
        <w:t>по разделу 07</w:t>
      </w:r>
      <w:r>
        <w:rPr>
          <w:b/>
          <w:sz w:val="28"/>
          <w:szCs w:val="28"/>
        </w:rPr>
        <w:t xml:space="preserve"> «Лесное хозяйство» </w:t>
      </w:r>
      <w:r>
        <w:rPr>
          <w:sz w:val="28"/>
          <w:szCs w:val="28"/>
        </w:rPr>
        <w:t>уточненный план на 01.10.2025 года составил в сумме 486,0 тыс. рублей.</w:t>
      </w:r>
    </w:p>
    <w:p w:rsidR="00DB402B" w:rsidRPr="005E404A" w:rsidRDefault="00DB402B" w:rsidP="00DB402B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 xml:space="preserve">- </w:t>
      </w:r>
      <w:r w:rsidRPr="005E404A">
        <w:rPr>
          <w:b/>
          <w:sz w:val="28"/>
          <w:szCs w:val="28"/>
        </w:rPr>
        <w:t>по подразделу 09</w:t>
      </w:r>
      <w:r w:rsidRPr="005E404A">
        <w:rPr>
          <w:sz w:val="28"/>
          <w:szCs w:val="28"/>
        </w:rPr>
        <w:t xml:space="preserve"> «Дорожное хо</w:t>
      </w:r>
      <w:r w:rsidR="00D24B8E" w:rsidRPr="005E404A">
        <w:rPr>
          <w:sz w:val="28"/>
          <w:szCs w:val="28"/>
        </w:rPr>
        <w:t>зяйство» за отчетный период 2025</w:t>
      </w:r>
      <w:r w:rsidRPr="005E404A">
        <w:rPr>
          <w:sz w:val="28"/>
          <w:szCs w:val="28"/>
        </w:rPr>
        <w:t xml:space="preserve"> года расходы составили </w:t>
      </w:r>
      <w:r w:rsidR="00384A8B">
        <w:rPr>
          <w:sz w:val="28"/>
          <w:szCs w:val="28"/>
        </w:rPr>
        <w:t>96 105,4</w:t>
      </w:r>
      <w:r w:rsidRPr="005E404A">
        <w:rPr>
          <w:sz w:val="28"/>
          <w:szCs w:val="28"/>
        </w:rPr>
        <w:t xml:space="preserve"> тыс. рублей, расх</w:t>
      </w:r>
      <w:r w:rsidR="00D24B8E" w:rsidRPr="005E404A">
        <w:rPr>
          <w:sz w:val="28"/>
          <w:szCs w:val="28"/>
        </w:rPr>
        <w:t>оды увеличились</w:t>
      </w:r>
      <w:r w:rsidRPr="005E404A">
        <w:rPr>
          <w:sz w:val="28"/>
          <w:szCs w:val="28"/>
        </w:rPr>
        <w:t xml:space="preserve"> на </w:t>
      </w:r>
      <w:r w:rsidR="000A5761">
        <w:rPr>
          <w:sz w:val="28"/>
          <w:szCs w:val="28"/>
        </w:rPr>
        <w:t>56 809,4</w:t>
      </w:r>
      <w:r w:rsidRPr="005E404A">
        <w:rPr>
          <w:sz w:val="28"/>
          <w:szCs w:val="28"/>
        </w:rPr>
        <w:t xml:space="preserve"> тыс. рублей в сравн</w:t>
      </w:r>
      <w:r w:rsidR="00D24B8E" w:rsidRPr="005E404A">
        <w:rPr>
          <w:sz w:val="28"/>
          <w:szCs w:val="28"/>
        </w:rPr>
        <w:t>ении с аналогичным периодом 2024</w:t>
      </w:r>
      <w:r w:rsidR="009A71AF" w:rsidRPr="005E404A">
        <w:rPr>
          <w:sz w:val="28"/>
          <w:szCs w:val="28"/>
        </w:rPr>
        <w:t xml:space="preserve"> года</w:t>
      </w:r>
      <w:r w:rsidRPr="005E404A">
        <w:rPr>
          <w:sz w:val="28"/>
          <w:szCs w:val="28"/>
        </w:rPr>
        <w:t>.</w:t>
      </w:r>
      <w:r w:rsidR="003A418A" w:rsidRPr="005E404A">
        <w:rPr>
          <w:sz w:val="28"/>
          <w:szCs w:val="28"/>
        </w:rPr>
        <w:t xml:space="preserve"> Увеличение сложилось за счет средств выделенных из краевого бюджета на содержание автомобильных дорог общего пользования местного значения и искусственных сооружений на них в сумме </w:t>
      </w:r>
      <w:r w:rsidR="000A5761">
        <w:rPr>
          <w:sz w:val="28"/>
          <w:szCs w:val="28"/>
        </w:rPr>
        <w:t>29 836,5</w:t>
      </w:r>
      <w:r w:rsidR="003A418A" w:rsidRPr="005E404A">
        <w:rPr>
          <w:sz w:val="28"/>
          <w:szCs w:val="28"/>
        </w:rPr>
        <w:t xml:space="preserve"> тыс. рублей; за счет сре</w:t>
      </w:r>
      <w:proofErr w:type="gramStart"/>
      <w:r w:rsidR="003A418A" w:rsidRPr="005E404A">
        <w:rPr>
          <w:sz w:val="28"/>
          <w:szCs w:val="28"/>
        </w:rPr>
        <w:t>дств кр</w:t>
      </w:r>
      <w:proofErr w:type="gramEnd"/>
      <w:r w:rsidR="003A418A" w:rsidRPr="005E404A">
        <w:rPr>
          <w:sz w:val="28"/>
          <w:szCs w:val="28"/>
        </w:rPr>
        <w:t xml:space="preserve">аевого бюджета, выделенных </w:t>
      </w:r>
      <w:r w:rsidR="000A5761">
        <w:rPr>
          <w:sz w:val="28"/>
          <w:szCs w:val="28"/>
        </w:rPr>
        <w:t xml:space="preserve">в 2025 году </w:t>
      </w:r>
      <w:r w:rsidR="003A418A" w:rsidRPr="005E404A">
        <w:rPr>
          <w:sz w:val="28"/>
          <w:szCs w:val="28"/>
        </w:rPr>
        <w:t xml:space="preserve">в сумме </w:t>
      </w:r>
      <w:r w:rsidR="000A5761">
        <w:rPr>
          <w:sz w:val="28"/>
          <w:szCs w:val="28"/>
        </w:rPr>
        <w:t>на 42 169,9</w:t>
      </w:r>
      <w:r w:rsidR="003A418A" w:rsidRPr="005E404A">
        <w:rPr>
          <w:sz w:val="28"/>
          <w:szCs w:val="28"/>
        </w:rPr>
        <w:t xml:space="preserve"> тыс. рублей</w:t>
      </w:r>
      <w:r w:rsidR="000A5761">
        <w:rPr>
          <w:sz w:val="28"/>
          <w:szCs w:val="28"/>
        </w:rPr>
        <w:t xml:space="preserve"> больше, чем за аналогичный период 2024 года</w:t>
      </w:r>
      <w:r w:rsidR="003A418A" w:rsidRPr="005E404A">
        <w:rPr>
          <w:sz w:val="28"/>
          <w:szCs w:val="28"/>
        </w:rPr>
        <w:t xml:space="preserve"> на восстановление автомобильных дорог общего пользования местного значения при ликвидации последствий чрезвычайных ситуаций</w:t>
      </w:r>
      <w:r w:rsidR="00793E43" w:rsidRPr="005E404A">
        <w:rPr>
          <w:sz w:val="28"/>
          <w:szCs w:val="28"/>
        </w:rPr>
        <w:t xml:space="preserve">, и за счет средств </w:t>
      </w:r>
      <w:r w:rsidR="000A5761">
        <w:rPr>
          <w:sz w:val="28"/>
          <w:szCs w:val="28"/>
        </w:rPr>
        <w:t>местного бюджета в сумме 3 489,5</w:t>
      </w:r>
      <w:r w:rsidR="00793E43" w:rsidRPr="005E404A">
        <w:rPr>
          <w:sz w:val="28"/>
          <w:szCs w:val="28"/>
        </w:rPr>
        <w:t xml:space="preserve"> тыс. рублей.</w:t>
      </w:r>
      <w:r w:rsidR="00DE7B9F">
        <w:rPr>
          <w:sz w:val="28"/>
          <w:szCs w:val="28"/>
        </w:rPr>
        <w:t xml:space="preserve"> </w:t>
      </w:r>
      <w:proofErr w:type="gramStart"/>
      <w:r w:rsidR="00DE7B9F">
        <w:rPr>
          <w:sz w:val="28"/>
          <w:szCs w:val="28"/>
        </w:rPr>
        <w:t>Уменьшение расходов сложилось за счет выделенных средств краевого бюджета на п</w:t>
      </w:r>
      <w:r w:rsidR="00DE7B9F" w:rsidRPr="00DE7B9F">
        <w:rPr>
          <w:sz w:val="28"/>
          <w:szCs w:val="28"/>
        </w:rPr>
        <w:t xml:space="preserve">роектирование, строительство,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пунктов, не имеющих круглогодичной </w:t>
      </w:r>
      <w:r w:rsidR="00DE7B9F" w:rsidRPr="00DE7B9F">
        <w:rPr>
          <w:sz w:val="28"/>
          <w:szCs w:val="28"/>
        </w:rPr>
        <w:lastRenderedPageBreak/>
        <w:t>связи с сетью автомобильных дорог общего пользования, а такж</w:t>
      </w:r>
      <w:r w:rsidR="00DE7B9F">
        <w:rPr>
          <w:sz w:val="28"/>
          <w:szCs w:val="28"/>
        </w:rPr>
        <w:t>е их капитальный ремонт  в 2024 году в сумме 18 686,5 тыс. рублей.</w:t>
      </w:r>
      <w:proofErr w:type="gramEnd"/>
    </w:p>
    <w:p w:rsidR="00DB402B" w:rsidRPr="005E404A" w:rsidRDefault="00DB402B" w:rsidP="00DB402B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 xml:space="preserve">- </w:t>
      </w:r>
      <w:r w:rsidRPr="005E404A">
        <w:rPr>
          <w:b/>
          <w:sz w:val="28"/>
          <w:szCs w:val="28"/>
        </w:rPr>
        <w:t>по подразделу 12</w:t>
      </w:r>
      <w:r w:rsidRPr="005E404A">
        <w:rPr>
          <w:sz w:val="28"/>
          <w:szCs w:val="28"/>
        </w:rPr>
        <w:t xml:space="preserve"> «Проведение комплексных кадастровых работ» </w:t>
      </w:r>
      <w:r w:rsidR="00DE7B9F">
        <w:rPr>
          <w:sz w:val="28"/>
          <w:szCs w:val="28"/>
        </w:rPr>
        <w:t>за 9 месяцев</w:t>
      </w:r>
      <w:r w:rsidR="00D24B8E" w:rsidRPr="005E404A">
        <w:rPr>
          <w:sz w:val="28"/>
          <w:szCs w:val="28"/>
        </w:rPr>
        <w:t xml:space="preserve"> 2025</w:t>
      </w:r>
      <w:r w:rsidR="009A71AF" w:rsidRPr="005E404A">
        <w:rPr>
          <w:sz w:val="28"/>
          <w:szCs w:val="28"/>
        </w:rPr>
        <w:t xml:space="preserve"> года расходы не производились.</w:t>
      </w:r>
    </w:p>
    <w:p w:rsidR="00DB402B" w:rsidRPr="005E404A" w:rsidRDefault="00DB402B" w:rsidP="00227E7F">
      <w:pPr>
        <w:rPr>
          <w:b/>
          <w:sz w:val="28"/>
          <w:szCs w:val="28"/>
        </w:rPr>
      </w:pPr>
    </w:p>
    <w:p w:rsidR="00DB402B" w:rsidRPr="005E404A" w:rsidRDefault="00DB402B" w:rsidP="00860770">
      <w:pPr>
        <w:ind w:firstLine="426"/>
        <w:jc w:val="center"/>
        <w:rPr>
          <w:b/>
          <w:sz w:val="28"/>
          <w:szCs w:val="28"/>
        </w:rPr>
      </w:pPr>
      <w:r w:rsidRPr="005E404A">
        <w:rPr>
          <w:b/>
          <w:sz w:val="28"/>
          <w:szCs w:val="28"/>
        </w:rPr>
        <w:t>Жилищно-коммунальное хозяйство</w:t>
      </w:r>
    </w:p>
    <w:p w:rsidR="00BB5EB5" w:rsidRPr="005E404A" w:rsidRDefault="00BB5EB5" w:rsidP="00860770">
      <w:pPr>
        <w:ind w:firstLine="426"/>
        <w:jc w:val="center"/>
        <w:rPr>
          <w:b/>
          <w:sz w:val="28"/>
          <w:szCs w:val="28"/>
        </w:rPr>
      </w:pPr>
    </w:p>
    <w:p w:rsidR="00DB402B" w:rsidRPr="005E404A" w:rsidRDefault="00DB402B" w:rsidP="00DB402B">
      <w:pPr>
        <w:ind w:firstLine="709"/>
        <w:jc w:val="both"/>
        <w:rPr>
          <w:sz w:val="28"/>
          <w:szCs w:val="28"/>
        </w:rPr>
      </w:pPr>
      <w:r w:rsidRPr="005E404A">
        <w:rPr>
          <w:b/>
          <w:sz w:val="28"/>
          <w:szCs w:val="28"/>
        </w:rPr>
        <w:t xml:space="preserve">По разделу 05 </w:t>
      </w:r>
      <w:r w:rsidRPr="005E404A">
        <w:rPr>
          <w:sz w:val="28"/>
          <w:szCs w:val="28"/>
        </w:rPr>
        <w:t>расходы за</w:t>
      </w:r>
      <w:r w:rsidR="00DE7B9F">
        <w:rPr>
          <w:sz w:val="28"/>
          <w:szCs w:val="28"/>
        </w:rPr>
        <w:t xml:space="preserve"> 9 месяцев</w:t>
      </w:r>
      <w:r w:rsidR="00020344" w:rsidRPr="005E404A">
        <w:rPr>
          <w:sz w:val="28"/>
          <w:szCs w:val="28"/>
        </w:rPr>
        <w:t xml:space="preserve"> </w:t>
      </w:r>
      <w:r w:rsidR="00FE591A" w:rsidRPr="005E404A">
        <w:rPr>
          <w:sz w:val="28"/>
          <w:szCs w:val="28"/>
        </w:rPr>
        <w:t>2025</w:t>
      </w:r>
      <w:r w:rsidRPr="005E404A">
        <w:rPr>
          <w:sz w:val="28"/>
          <w:szCs w:val="28"/>
        </w:rPr>
        <w:t xml:space="preserve"> год</w:t>
      </w:r>
      <w:r w:rsidR="009A71AF" w:rsidRPr="005E404A">
        <w:rPr>
          <w:sz w:val="28"/>
          <w:szCs w:val="28"/>
        </w:rPr>
        <w:t>а</w:t>
      </w:r>
      <w:r w:rsidRPr="005E404A">
        <w:rPr>
          <w:sz w:val="28"/>
          <w:szCs w:val="28"/>
        </w:rPr>
        <w:t xml:space="preserve"> составили </w:t>
      </w:r>
      <w:r w:rsidR="00DE7B9F">
        <w:rPr>
          <w:sz w:val="28"/>
          <w:szCs w:val="28"/>
        </w:rPr>
        <w:t>95 939,5</w:t>
      </w:r>
      <w:r w:rsidRPr="005E404A">
        <w:rPr>
          <w:sz w:val="28"/>
          <w:szCs w:val="28"/>
        </w:rPr>
        <w:t xml:space="preserve"> тыс. рублей или </w:t>
      </w:r>
      <w:r w:rsidR="00DE7B9F">
        <w:rPr>
          <w:sz w:val="28"/>
          <w:szCs w:val="28"/>
        </w:rPr>
        <w:t>78</w:t>
      </w:r>
      <w:r w:rsidR="00793E43" w:rsidRPr="005E404A">
        <w:rPr>
          <w:sz w:val="28"/>
          <w:szCs w:val="28"/>
        </w:rPr>
        <w:t>,6</w:t>
      </w:r>
      <w:r w:rsidRPr="005E404A">
        <w:rPr>
          <w:sz w:val="28"/>
          <w:szCs w:val="28"/>
        </w:rPr>
        <w:t xml:space="preserve"> процентов от уточненных бюджетных назначений.</w:t>
      </w:r>
    </w:p>
    <w:p w:rsidR="00DB402B" w:rsidRPr="005E404A" w:rsidRDefault="00DB402B" w:rsidP="00DB402B">
      <w:pPr>
        <w:ind w:firstLine="709"/>
        <w:jc w:val="both"/>
        <w:rPr>
          <w:sz w:val="28"/>
          <w:szCs w:val="28"/>
        </w:rPr>
      </w:pPr>
      <w:r w:rsidRPr="005E404A">
        <w:rPr>
          <w:b/>
          <w:sz w:val="28"/>
          <w:szCs w:val="28"/>
        </w:rPr>
        <w:t xml:space="preserve">- по подразделу 02 </w:t>
      </w:r>
      <w:r w:rsidRPr="005E404A">
        <w:rPr>
          <w:sz w:val="28"/>
          <w:szCs w:val="28"/>
        </w:rPr>
        <w:t xml:space="preserve">«Коммунальное хозяйство» расходы составили </w:t>
      </w:r>
      <w:r w:rsidR="00DE7B9F">
        <w:rPr>
          <w:sz w:val="28"/>
          <w:szCs w:val="28"/>
        </w:rPr>
        <w:t>5 694,8</w:t>
      </w:r>
      <w:r w:rsidR="00793E43" w:rsidRPr="005E404A">
        <w:rPr>
          <w:sz w:val="28"/>
          <w:szCs w:val="28"/>
        </w:rPr>
        <w:t xml:space="preserve"> тыс. рублей или </w:t>
      </w:r>
      <w:r w:rsidR="00DE7B9F">
        <w:rPr>
          <w:sz w:val="28"/>
          <w:szCs w:val="28"/>
        </w:rPr>
        <w:t>17,9</w:t>
      </w:r>
      <w:r w:rsidR="00FE591A" w:rsidRPr="005E404A">
        <w:rPr>
          <w:sz w:val="28"/>
          <w:szCs w:val="28"/>
        </w:rPr>
        <w:t xml:space="preserve"> процентов</w:t>
      </w:r>
      <w:r w:rsidR="00546416" w:rsidRPr="005E404A">
        <w:rPr>
          <w:sz w:val="28"/>
          <w:szCs w:val="28"/>
        </w:rPr>
        <w:t xml:space="preserve"> от уто</w:t>
      </w:r>
      <w:r w:rsidR="00FE591A" w:rsidRPr="005E404A">
        <w:rPr>
          <w:sz w:val="28"/>
          <w:szCs w:val="28"/>
        </w:rPr>
        <w:t>чненных бюджетных назначений. В  аналогичном</w:t>
      </w:r>
      <w:r w:rsidR="00546416" w:rsidRPr="005E404A">
        <w:rPr>
          <w:sz w:val="28"/>
          <w:szCs w:val="28"/>
        </w:rPr>
        <w:t xml:space="preserve">  период</w:t>
      </w:r>
      <w:r w:rsidR="00FE591A" w:rsidRPr="005E404A">
        <w:rPr>
          <w:sz w:val="28"/>
          <w:szCs w:val="28"/>
        </w:rPr>
        <w:t>е</w:t>
      </w:r>
      <w:r w:rsidRPr="005E404A">
        <w:rPr>
          <w:sz w:val="28"/>
          <w:szCs w:val="28"/>
        </w:rPr>
        <w:t xml:space="preserve"> про</w:t>
      </w:r>
      <w:r w:rsidR="009A71AF" w:rsidRPr="005E404A">
        <w:rPr>
          <w:sz w:val="28"/>
          <w:szCs w:val="28"/>
        </w:rPr>
        <w:t xml:space="preserve">шлого года </w:t>
      </w:r>
      <w:r w:rsidR="00546416" w:rsidRPr="005E404A">
        <w:rPr>
          <w:sz w:val="28"/>
          <w:szCs w:val="28"/>
        </w:rPr>
        <w:t xml:space="preserve">расходы по данному подразделу </w:t>
      </w:r>
      <w:r w:rsidR="00793E43" w:rsidRPr="005E404A">
        <w:rPr>
          <w:sz w:val="28"/>
          <w:szCs w:val="28"/>
        </w:rPr>
        <w:t xml:space="preserve">составили </w:t>
      </w:r>
      <w:r w:rsidR="00DE7B9F">
        <w:rPr>
          <w:sz w:val="28"/>
          <w:szCs w:val="28"/>
        </w:rPr>
        <w:t>2 487,0</w:t>
      </w:r>
      <w:r w:rsidR="00793E43" w:rsidRPr="005E404A">
        <w:rPr>
          <w:sz w:val="28"/>
          <w:szCs w:val="28"/>
        </w:rPr>
        <w:t xml:space="preserve"> тыс. рублей, что на </w:t>
      </w:r>
      <w:r w:rsidR="00DE7B9F">
        <w:rPr>
          <w:sz w:val="28"/>
          <w:szCs w:val="28"/>
        </w:rPr>
        <w:t>3 207,8</w:t>
      </w:r>
      <w:r w:rsidR="00FE591A" w:rsidRPr="005E404A">
        <w:rPr>
          <w:sz w:val="28"/>
          <w:szCs w:val="28"/>
        </w:rPr>
        <w:t xml:space="preserve"> тыс. рублей меньше</w:t>
      </w:r>
      <w:r w:rsidR="00346F2A" w:rsidRPr="005E404A">
        <w:rPr>
          <w:sz w:val="28"/>
          <w:szCs w:val="28"/>
        </w:rPr>
        <w:t>, чем в текущем году.</w:t>
      </w:r>
      <w:r w:rsidR="006521FD" w:rsidRPr="005E404A">
        <w:rPr>
          <w:sz w:val="28"/>
          <w:szCs w:val="28"/>
        </w:rPr>
        <w:t xml:space="preserve"> Увеличение расходов по</w:t>
      </w:r>
      <w:r w:rsidR="00793E43" w:rsidRPr="005E404A">
        <w:rPr>
          <w:sz w:val="28"/>
          <w:szCs w:val="28"/>
        </w:rPr>
        <w:t xml:space="preserve"> данному подразделу за </w:t>
      </w:r>
      <w:r w:rsidR="00DE7B9F">
        <w:rPr>
          <w:sz w:val="28"/>
          <w:szCs w:val="28"/>
        </w:rPr>
        <w:t>9 месяцев</w:t>
      </w:r>
      <w:r w:rsidR="006521FD" w:rsidRPr="005E404A">
        <w:rPr>
          <w:sz w:val="28"/>
          <w:szCs w:val="28"/>
        </w:rPr>
        <w:t xml:space="preserve"> 2025 года сложилось за счет перевода</w:t>
      </w:r>
      <w:r w:rsidR="00346F2A" w:rsidRPr="005E404A">
        <w:rPr>
          <w:sz w:val="28"/>
          <w:szCs w:val="28"/>
        </w:rPr>
        <w:t xml:space="preserve"> котельных и о</w:t>
      </w:r>
      <w:r w:rsidR="006521FD" w:rsidRPr="005E404A">
        <w:rPr>
          <w:sz w:val="28"/>
          <w:szCs w:val="28"/>
        </w:rPr>
        <w:t>бще</w:t>
      </w:r>
      <w:r w:rsidR="00346F2A" w:rsidRPr="005E404A">
        <w:rPr>
          <w:sz w:val="28"/>
          <w:szCs w:val="28"/>
        </w:rPr>
        <w:t>жития</w:t>
      </w:r>
      <w:r w:rsidR="006521FD" w:rsidRPr="005E404A">
        <w:rPr>
          <w:sz w:val="28"/>
          <w:szCs w:val="28"/>
        </w:rPr>
        <w:t xml:space="preserve"> по адресу г. Хилок ул. </w:t>
      </w:r>
      <w:proofErr w:type="gramStart"/>
      <w:r w:rsidR="006521FD" w:rsidRPr="005E404A">
        <w:rPr>
          <w:sz w:val="28"/>
          <w:szCs w:val="28"/>
        </w:rPr>
        <w:t>Нагорная</w:t>
      </w:r>
      <w:proofErr w:type="gramEnd"/>
      <w:r w:rsidR="006521FD" w:rsidRPr="005E404A">
        <w:rPr>
          <w:sz w:val="28"/>
          <w:szCs w:val="28"/>
        </w:rPr>
        <w:t xml:space="preserve"> 34</w:t>
      </w:r>
      <w:r w:rsidR="00346F2A" w:rsidRPr="005E404A">
        <w:rPr>
          <w:sz w:val="28"/>
          <w:szCs w:val="28"/>
        </w:rPr>
        <w:t>, находившихся</w:t>
      </w:r>
      <w:r w:rsidR="00E6682E" w:rsidRPr="005E404A">
        <w:rPr>
          <w:sz w:val="28"/>
          <w:szCs w:val="28"/>
        </w:rPr>
        <w:t xml:space="preserve"> в оперативном управление, на баланс администрации «</w:t>
      </w:r>
      <w:proofErr w:type="spellStart"/>
      <w:r w:rsidR="00E6682E" w:rsidRPr="005E404A">
        <w:rPr>
          <w:sz w:val="28"/>
          <w:szCs w:val="28"/>
        </w:rPr>
        <w:t>Хилокского</w:t>
      </w:r>
      <w:proofErr w:type="spellEnd"/>
      <w:r w:rsidR="00E6682E" w:rsidRPr="005E404A">
        <w:rPr>
          <w:sz w:val="28"/>
          <w:szCs w:val="28"/>
        </w:rPr>
        <w:t xml:space="preserve"> района».</w:t>
      </w:r>
    </w:p>
    <w:p w:rsidR="00DB402B" w:rsidRPr="005E404A" w:rsidRDefault="00DB402B" w:rsidP="00DB402B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>-</w:t>
      </w:r>
      <w:r w:rsidRPr="005E404A">
        <w:rPr>
          <w:b/>
          <w:sz w:val="28"/>
          <w:szCs w:val="28"/>
        </w:rPr>
        <w:t xml:space="preserve">по подразделу 03 «Благоустройство» </w:t>
      </w:r>
      <w:r w:rsidRPr="005E404A">
        <w:rPr>
          <w:sz w:val="28"/>
          <w:szCs w:val="28"/>
        </w:rPr>
        <w:t xml:space="preserve">расходы </w:t>
      </w:r>
      <w:r w:rsidR="001E4340" w:rsidRPr="005E404A">
        <w:rPr>
          <w:sz w:val="28"/>
          <w:szCs w:val="28"/>
        </w:rPr>
        <w:t xml:space="preserve">по данному подразделу за </w:t>
      </w:r>
      <w:r w:rsidR="00793E43" w:rsidRPr="005E404A">
        <w:rPr>
          <w:sz w:val="28"/>
          <w:szCs w:val="28"/>
        </w:rPr>
        <w:t>1 полугодие</w:t>
      </w:r>
      <w:r w:rsidR="00E6682E" w:rsidRPr="005E404A">
        <w:rPr>
          <w:sz w:val="28"/>
          <w:szCs w:val="28"/>
        </w:rPr>
        <w:t xml:space="preserve"> 2025 года</w:t>
      </w:r>
      <w:r w:rsidR="00035303" w:rsidRPr="005E404A">
        <w:rPr>
          <w:sz w:val="28"/>
          <w:szCs w:val="28"/>
        </w:rPr>
        <w:t>, при план</w:t>
      </w:r>
      <w:r w:rsidR="00CC5539" w:rsidRPr="005E404A">
        <w:rPr>
          <w:sz w:val="28"/>
          <w:szCs w:val="28"/>
        </w:rPr>
        <w:t>овых назначениях в сумме 90244,7</w:t>
      </w:r>
      <w:r w:rsidR="00035303" w:rsidRPr="005E404A">
        <w:rPr>
          <w:sz w:val="28"/>
          <w:szCs w:val="28"/>
        </w:rPr>
        <w:t xml:space="preserve"> тыс. рублей,</w:t>
      </w:r>
      <w:r w:rsidR="00CC5539" w:rsidRPr="005E404A">
        <w:rPr>
          <w:sz w:val="28"/>
          <w:szCs w:val="28"/>
        </w:rPr>
        <w:t xml:space="preserve">  составили </w:t>
      </w:r>
      <w:r w:rsidR="00DE7B9F">
        <w:rPr>
          <w:sz w:val="28"/>
          <w:szCs w:val="28"/>
        </w:rPr>
        <w:t>90 244,7</w:t>
      </w:r>
      <w:r w:rsidR="00E6682E" w:rsidRPr="005E404A">
        <w:rPr>
          <w:sz w:val="28"/>
          <w:szCs w:val="28"/>
        </w:rPr>
        <w:t xml:space="preserve"> тыс. рублей. В аналогичном периоде прошлого года по данному подразделу расходы не производились.</w:t>
      </w:r>
      <w:r w:rsidR="0071021F" w:rsidRPr="005E404A">
        <w:rPr>
          <w:sz w:val="28"/>
          <w:szCs w:val="28"/>
        </w:rPr>
        <w:t xml:space="preserve"> В 2025 году были выделены средства в сумме 80 000,0 тыс. рублей г/</w:t>
      </w:r>
      <w:proofErr w:type="gramStart"/>
      <w:r w:rsidR="0071021F" w:rsidRPr="005E404A">
        <w:rPr>
          <w:sz w:val="28"/>
          <w:szCs w:val="28"/>
        </w:rPr>
        <w:t>п</w:t>
      </w:r>
      <w:proofErr w:type="gramEnd"/>
      <w:r w:rsidR="0071021F" w:rsidRPr="005E404A">
        <w:rPr>
          <w:sz w:val="28"/>
          <w:szCs w:val="28"/>
        </w:rPr>
        <w:t xml:space="preserve"> «</w:t>
      </w:r>
      <w:proofErr w:type="spellStart"/>
      <w:r w:rsidR="0071021F" w:rsidRPr="005E404A">
        <w:rPr>
          <w:sz w:val="28"/>
          <w:szCs w:val="28"/>
        </w:rPr>
        <w:t>Хилокское</w:t>
      </w:r>
      <w:proofErr w:type="spellEnd"/>
      <w:r w:rsidR="0071021F" w:rsidRPr="005E404A">
        <w:rPr>
          <w:sz w:val="28"/>
          <w:szCs w:val="28"/>
        </w:rPr>
        <w:t xml:space="preserve">» </w:t>
      </w:r>
      <w:r w:rsidR="003448A9" w:rsidRPr="005E404A">
        <w:rPr>
          <w:sz w:val="28"/>
          <w:szCs w:val="28"/>
        </w:rPr>
        <w:t>по программе «Создание комфортной городской среды в малых городах и исторических поселениях – победителях Всероссийского конкурса, лучших проектов создания комфортной городской среды»</w:t>
      </w:r>
      <w:r w:rsidR="00333424" w:rsidRPr="005E404A">
        <w:rPr>
          <w:sz w:val="28"/>
          <w:szCs w:val="28"/>
        </w:rPr>
        <w:t>;</w:t>
      </w:r>
      <w:r w:rsidR="003448A9" w:rsidRPr="005E404A">
        <w:rPr>
          <w:sz w:val="28"/>
          <w:szCs w:val="28"/>
        </w:rPr>
        <w:t xml:space="preserve"> в </w:t>
      </w:r>
      <w:r w:rsidR="003448A9" w:rsidRPr="00A0151E">
        <w:rPr>
          <w:sz w:val="28"/>
          <w:szCs w:val="28"/>
        </w:rPr>
        <w:t xml:space="preserve">сумме </w:t>
      </w:r>
      <w:r w:rsidR="00A0151E" w:rsidRPr="00A0151E">
        <w:rPr>
          <w:sz w:val="28"/>
          <w:szCs w:val="28"/>
        </w:rPr>
        <w:t xml:space="preserve">1 207,8 </w:t>
      </w:r>
      <w:r w:rsidR="003448A9" w:rsidRPr="005E404A">
        <w:rPr>
          <w:sz w:val="28"/>
          <w:szCs w:val="28"/>
        </w:rPr>
        <w:t>тыс. рублей на благоустройство общественных пространств на сельских территориях с/</w:t>
      </w:r>
      <w:proofErr w:type="gramStart"/>
      <w:r w:rsidR="003448A9" w:rsidRPr="005E404A">
        <w:rPr>
          <w:sz w:val="28"/>
          <w:szCs w:val="28"/>
        </w:rPr>
        <w:t>п</w:t>
      </w:r>
      <w:proofErr w:type="gramEnd"/>
      <w:r w:rsidR="003448A9" w:rsidRPr="005E404A">
        <w:rPr>
          <w:sz w:val="28"/>
          <w:szCs w:val="28"/>
        </w:rPr>
        <w:t xml:space="preserve"> «</w:t>
      </w:r>
      <w:proofErr w:type="spellStart"/>
      <w:r w:rsidR="003448A9" w:rsidRPr="005E404A">
        <w:rPr>
          <w:sz w:val="28"/>
          <w:szCs w:val="28"/>
        </w:rPr>
        <w:t>Закультинское</w:t>
      </w:r>
      <w:proofErr w:type="spellEnd"/>
      <w:r w:rsidR="003448A9" w:rsidRPr="005E404A">
        <w:rPr>
          <w:sz w:val="28"/>
          <w:szCs w:val="28"/>
        </w:rPr>
        <w:t>» испо</w:t>
      </w:r>
      <w:r w:rsidR="008953CC">
        <w:rPr>
          <w:sz w:val="28"/>
          <w:szCs w:val="28"/>
        </w:rPr>
        <w:t>лнение составило 1 207,8</w:t>
      </w:r>
      <w:r w:rsidR="00333424" w:rsidRPr="005E404A">
        <w:rPr>
          <w:sz w:val="28"/>
          <w:szCs w:val="28"/>
        </w:rPr>
        <w:t xml:space="preserve"> тыс. рублей, а так же были выделены средства по программе «Реализация программ формирования современной городской среды»</w:t>
      </w:r>
      <w:r w:rsidR="00035303" w:rsidRPr="005E404A">
        <w:rPr>
          <w:sz w:val="28"/>
          <w:szCs w:val="28"/>
        </w:rPr>
        <w:t xml:space="preserve"> г/п «</w:t>
      </w:r>
      <w:proofErr w:type="spellStart"/>
      <w:r w:rsidR="00035303" w:rsidRPr="005E404A">
        <w:rPr>
          <w:sz w:val="28"/>
          <w:szCs w:val="28"/>
        </w:rPr>
        <w:t>Могзонское</w:t>
      </w:r>
      <w:proofErr w:type="spellEnd"/>
      <w:r w:rsidR="00035303" w:rsidRPr="005E404A">
        <w:rPr>
          <w:sz w:val="28"/>
          <w:szCs w:val="28"/>
        </w:rPr>
        <w:t>» и г/п «</w:t>
      </w:r>
      <w:proofErr w:type="spellStart"/>
      <w:r w:rsidR="00035303" w:rsidRPr="005E404A">
        <w:rPr>
          <w:sz w:val="28"/>
          <w:szCs w:val="28"/>
        </w:rPr>
        <w:t>Хилокское</w:t>
      </w:r>
      <w:proofErr w:type="spellEnd"/>
      <w:r w:rsidR="00035303" w:rsidRPr="005E404A">
        <w:rPr>
          <w:sz w:val="28"/>
          <w:szCs w:val="28"/>
        </w:rPr>
        <w:t>»</w:t>
      </w:r>
      <w:r w:rsidR="00333424" w:rsidRPr="005E404A">
        <w:rPr>
          <w:sz w:val="28"/>
          <w:szCs w:val="28"/>
        </w:rPr>
        <w:t xml:space="preserve"> </w:t>
      </w:r>
      <w:r w:rsidR="00035303" w:rsidRPr="005E404A">
        <w:rPr>
          <w:sz w:val="28"/>
          <w:szCs w:val="28"/>
        </w:rPr>
        <w:t>в сумме</w:t>
      </w:r>
      <w:r w:rsidR="0071021F" w:rsidRPr="005E404A">
        <w:rPr>
          <w:sz w:val="28"/>
          <w:szCs w:val="28"/>
        </w:rPr>
        <w:t xml:space="preserve"> </w:t>
      </w:r>
      <w:r w:rsidR="00035303" w:rsidRPr="005E404A">
        <w:rPr>
          <w:sz w:val="28"/>
          <w:szCs w:val="28"/>
        </w:rPr>
        <w:t>9</w:t>
      </w:r>
      <w:r w:rsidR="00B43B46" w:rsidRPr="005E404A">
        <w:rPr>
          <w:sz w:val="28"/>
          <w:szCs w:val="28"/>
        </w:rPr>
        <w:t xml:space="preserve"> </w:t>
      </w:r>
      <w:r w:rsidR="00035303" w:rsidRPr="005E404A">
        <w:rPr>
          <w:sz w:val="28"/>
          <w:szCs w:val="28"/>
        </w:rPr>
        <w:t>036,9 тыс. рублей, исполнение по которой за</w:t>
      </w:r>
      <w:r w:rsidR="008953CC">
        <w:rPr>
          <w:sz w:val="28"/>
          <w:szCs w:val="28"/>
        </w:rPr>
        <w:t xml:space="preserve"> 9 месяцев 2025 года составило 9 036,9</w:t>
      </w:r>
      <w:r w:rsidR="00035303" w:rsidRPr="005E404A">
        <w:rPr>
          <w:sz w:val="28"/>
          <w:szCs w:val="28"/>
        </w:rPr>
        <w:t xml:space="preserve"> тыс. рублей.</w:t>
      </w:r>
    </w:p>
    <w:p w:rsidR="00E6682E" w:rsidRPr="005E404A" w:rsidRDefault="00E6682E" w:rsidP="00860770">
      <w:pPr>
        <w:jc w:val="center"/>
        <w:rPr>
          <w:b/>
          <w:sz w:val="28"/>
          <w:szCs w:val="28"/>
        </w:rPr>
      </w:pPr>
    </w:p>
    <w:p w:rsidR="00DB402B" w:rsidRPr="005E404A" w:rsidRDefault="00DB402B" w:rsidP="00860770">
      <w:pPr>
        <w:jc w:val="center"/>
        <w:rPr>
          <w:b/>
          <w:sz w:val="28"/>
          <w:szCs w:val="28"/>
        </w:rPr>
      </w:pPr>
      <w:r w:rsidRPr="005E404A">
        <w:rPr>
          <w:b/>
          <w:sz w:val="28"/>
          <w:szCs w:val="28"/>
        </w:rPr>
        <w:t>Охрана окружающей среды</w:t>
      </w:r>
    </w:p>
    <w:p w:rsidR="00BB5EB5" w:rsidRPr="005E404A" w:rsidRDefault="00BB5EB5" w:rsidP="00860770">
      <w:pPr>
        <w:jc w:val="center"/>
        <w:rPr>
          <w:b/>
          <w:sz w:val="28"/>
          <w:szCs w:val="28"/>
        </w:rPr>
      </w:pPr>
    </w:p>
    <w:p w:rsidR="00DB402B" w:rsidRPr="005E404A" w:rsidRDefault="00DB402B" w:rsidP="00DB402B">
      <w:pPr>
        <w:ind w:firstLine="709"/>
        <w:jc w:val="both"/>
        <w:rPr>
          <w:sz w:val="28"/>
          <w:szCs w:val="28"/>
        </w:rPr>
      </w:pPr>
      <w:r w:rsidRPr="005E404A">
        <w:rPr>
          <w:b/>
          <w:sz w:val="28"/>
          <w:szCs w:val="28"/>
        </w:rPr>
        <w:t xml:space="preserve">По разделу 06 « Охрана окружающей среды» </w:t>
      </w:r>
      <w:r w:rsidRPr="005E404A">
        <w:rPr>
          <w:sz w:val="28"/>
          <w:szCs w:val="28"/>
        </w:rPr>
        <w:t xml:space="preserve">расходы </w:t>
      </w:r>
      <w:r w:rsidR="001A462B" w:rsidRPr="005E404A">
        <w:rPr>
          <w:sz w:val="28"/>
          <w:szCs w:val="28"/>
        </w:rPr>
        <w:t>по данному подразделу за</w:t>
      </w:r>
      <w:r w:rsidR="00E36C28">
        <w:rPr>
          <w:sz w:val="28"/>
          <w:szCs w:val="28"/>
        </w:rPr>
        <w:t xml:space="preserve"> 9 месяцев</w:t>
      </w:r>
      <w:r w:rsidR="00A562B8" w:rsidRPr="005E404A">
        <w:rPr>
          <w:sz w:val="28"/>
          <w:szCs w:val="28"/>
        </w:rPr>
        <w:t xml:space="preserve"> </w:t>
      </w:r>
      <w:r w:rsidR="00905794" w:rsidRPr="005E404A">
        <w:rPr>
          <w:sz w:val="28"/>
          <w:szCs w:val="28"/>
        </w:rPr>
        <w:t>2025</w:t>
      </w:r>
      <w:r w:rsidR="00CC5539" w:rsidRPr="005E404A">
        <w:rPr>
          <w:sz w:val="28"/>
          <w:szCs w:val="28"/>
        </w:rPr>
        <w:t xml:space="preserve"> года составили </w:t>
      </w:r>
      <w:r w:rsidR="00E36C28">
        <w:rPr>
          <w:sz w:val="28"/>
          <w:szCs w:val="28"/>
        </w:rPr>
        <w:t>6 218,8</w:t>
      </w:r>
      <w:r w:rsidR="00045CA7" w:rsidRPr="005E404A">
        <w:rPr>
          <w:sz w:val="28"/>
          <w:szCs w:val="28"/>
        </w:rPr>
        <w:t xml:space="preserve"> тыс. рублей</w:t>
      </w:r>
      <w:r w:rsidR="001E4340" w:rsidRPr="005E404A">
        <w:rPr>
          <w:sz w:val="28"/>
          <w:szCs w:val="28"/>
        </w:rPr>
        <w:t>.</w:t>
      </w:r>
      <w:r w:rsidR="00045CA7" w:rsidRPr="005E404A">
        <w:rPr>
          <w:sz w:val="28"/>
          <w:szCs w:val="28"/>
        </w:rPr>
        <w:t xml:space="preserve"> Данные средства были потрачены на ограждение свалки</w:t>
      </w:r>
      <w:r w:rsidR="00CC5539" w:rsidRPr="005E404A">
        <w:rPr>
          <w:sz w:val="28"/>
          <w:szCs w:val="28"/>
        </w:rPr>
        <w:t xml:space="preserve"> и ликвидацию отходов</w:t>
      </w:r>
      <w:r w:rsidR="00045CA7" w:rsidRPr="005E404A">
        <w:rPr>
          <w:sz w:val="28"/>
          <w:szCs w:val="28"/>
        </w:rPr>
        <w:t xml:space="preserve">. </w:t>
      </w:r>
      <w:r w:rsidR="00A63E9B" w:rsidRPr="005E404A">
        <w:rPr>
          <w:sz w:val="28"/>
          <w:szCs w:val="28"/>
        </w:rPr>
        <w:t xml:space="preserve">За аналогичный период 2024 года расходы </w:t>
      </w:r>
      <w:r w:rsidR="00A84813" w:rsidRPr="005E404A">
        <w:rPr>
          <w:sz w:val="28"/>
          <w:szCs w:val="28"/>
        </w:rPr>
        <w:t xml:space="preserve">составили 52,3 тыс. рублей, что на </w:t>
      </w:r>
      <w:r w:rsidR="00E36C28">
        <w:rPr>
          <w:sz w:val="28"/>
          <w:szCs w:val="28"/>
        </w:rPr>
        <w:t>6 166,5</w:t>
      </w:r>
      <w:r w:rsidR="00A84813" w:rsidRPr="005E404A">
        <w:rPr>
          <w:sz w:val="28"/>
          <w:szCs w:val="28"/>
        </w:rPr>
        <w:t xml:space="preserve"> тыс. рублей меньше, чем в текущем</w:t>
      </w:r>
      <w:r w:rsidR="00E36C28">
        <w:rPr>
          <w:sz w:val="28"/>
          <w:szCs w:val="28"/>
        </w:rPr>
        <w:t xml:space="preserve"> году</w:t>
      </w:r>
      <w:r w:rsidR="00A63E9B" w:rsidRPr="005E404A">
        <w:rPr>
          <w:sz w:val="28"/>
          <w:szCs w:val="28"/>
        </w:rPr>
        <w:t>.</w:t>
      </w:r>
    </w:p>
    <w:p w:rsidR="0003729A" w:rsidRPr="005E404A" w:rsidRDefault="0003729A" w:rsidP="00DB402B">
      <w:pPr>
        <w:ind w:firstLine="709"/>
        <w:jc w:val="both"/>
        <w:rPr>
          <w:b/>
          <w:sz w:val="28"/>
          <w:szCs w:val="28"/>
        </w:rPr>
      </w:pPr>
    </w:p>
    <w:p w:rsidR="003B6B0F" w:rsidRPr="005E404A" w:rsidRDefault="003B6B0F" w:rsidP="007D76AE">
      <w:pPr>
        <w:jc w:val="center"/>
        <w:rPr>
          <w:b/>
          <w:sz w:val="28"/>
          <w:szCs w:val="28"/>
        </w:rPr>
      </w:pPr>
    </w:p>
    <w:p w:rsidR="003B6B0F" w:rsidRDefault="003B6B0F" w:rsidP="007D76AE">
      <w:pPr>
        <w:jc w:val="center"/>
        <w:rPr>
          <w:b/>
          <w:sz w:val="28"/>
          <w:szCs w:val="28"/>
        </w:rPr>
      </w:pPr>
    </w:p>
    <w:p w:rsidR="00E36C28" w:rsidRDefault="00E36C28" w:rsidP="007D76AE">
      <w:pPr>
        <w:jc w:val="center"/>
        <w:rPr>
          <w:b/>
          <w:sz w:val="28"/>
          <w:szCs w:val="28"/>
        </w:rPr>
      </w:pPr>
    </w:p>
    <w:p w:rsidR="00E36C28" w:rsidRDefault="00E36C28" w:rsidP="007D76AE">
      <w:pPr>
        <w:jc w:val="center"/>
        <w:rPr>
          <w:b/>
          <w:sz w:val="28"/>
          <w:szCs w:val="28"/>
        </w:rPr>
      </w:pPr>
    </w:p>
    <w:p w:rsidR="00E36C28" w:rsidRPr="005E404A" w:rsidRDefault="00E36C28" w:rsidP="007D76AE">
      <w:pPr>
        <w:jc w:val="center"/>
        <w:rPr>
          <w:b/>
          <w:sz w:val="28"/>
          <w:szCs w:val="28"/>
        </w:rPr>
      </w:pPr>
    </w:p>
    <w:p w:rsidR="007D76AE" w:rsidRPr="005E404A" w:rsidRDefault="007D76AE" w:rsidP="007D76AE">
      <w:pPr>
        <w:jc w:val="center"/>
        <w:rPr>
          <w:b/>
          <w:sz w:val="28"/>
          <w:szCs w:val="28"/>
        </w:rPr>
      </w:pPr>
      <w:r w:rsidRPr="005E404A">
        <w:rPr>
          <w:b/>
          <w:sz w:val="28"/>
          <w:szCs w:val="28"/>
        </w:rPr>
        <w:lastRenderedPageBreak/>
        <w:t>Образование</w:t>
      </w:r>
    </w:p>
    <w:p w:rsidR="007D76AE" w:rsidRPr="005E404A" w:rsidRDefault="007D76AE" w:rsidP="007D76AE">
      <w:pPr>
        <w:ind w:firstLine="426"/>
        <w:jc w:val="center"/>
        <w:rPr>
          <w:b/>
          <w:sz w:val="28"/>
          <w:szCs w:val="28"/>
        </w:rPr>
      </w:pPr>
    </w:p>
    <w:p w:rsidR="007D76AE" w:rsidRPr="005E404A" w:rsidRDefault="007D76AE" w:rsidP="007D76AE">
      <w:pPr>
        <w:ind w:firstLine="709"/>
        <w:jc w:val="both"/>
        <w:rPr>
          <w:sz w:val="28"/>
          <w:szCs w:val="28"/>
        </w:rPr>
      </w:pPr>
      <w:r w:rsidRPr="005E404A">
        <w:rPr>
          <w:b/>
          <w:sz w:val="28"/>
          <w:szCs w:val="28"/>
        </w:rPr>
        <w:t xml:space="preserve">   По разделу 07</w:t>
      </w:r>
      <w:r w:rsidR="00C85898" w:rsidRPr="005E404A">
        <w:rPr>
          <w:sz w:val="28"/>
          <w:szCs w:val="28"/>
        </w:rPr>
        <w:t xml:space="preserve"> исполнение</w:t>
      </w:r>
      <w:r w:rsidR="00434EA7" w:rsidRPr="005E404A">
        <w:rPr>
          <w:sz w:val="28"/>
          <w:szCs w:val="28"/>
        </w:rPr>
        <w:t xml:space="preserve"> за</w:t>
      </w:r>
      <w:r w:rsidR="00E36C28">
        <w:rPr>
          <w:sz w:val="28"/>
          <w:szCs w:val="28"/>
        </w:rPr>
        <w:t xml:space="preserve"> 9 месяцев</w:t>
      </w:r>
      <w:r w:rsidR="00BC1ADB" w:rsidRPr="005E404A">
        <w:rPr>
          <w:sz w:val="28"/>
          <w:szCs w:val="28"/>
        </w:rPr>
        <w:t xml:space="preserve"> </w:t>
      </w:r>
      <w:r w:rsidR="00F020B6" w:rsidRPr="005E404A">
        <w:rPr>
          <w:sz w:val="28"/>
          <w:szCs w:val="28"/>
        </w:rPr>
        <w:t>2025</w:t>
      </w:r>
      <w:r w:rsidR="00EA0F92" w:rsidRPr="005E404A">
        <w:rPr>
          <w:sz w:val="28"/>
          <w:szCs w:val="28"/>
        </w:rPr>
        <w:t xml:space="preserve"> год</w:t>
      </w:r>
      <w:r w:rsidR="00B2792C" w:rsidRPr="005E404A">
        <w:rPr>
          <w:sz w:val="28"/>
          <w:szCs w:val="28"/>
        </w:rPr>
        <w:t>а</w:t>
      </w:r>
      <w:r w:rsidR="00C85898" w:rsidRPr="005E404A">
        <w:rPr>
          <w:sz w:val="28"/>
          <w:szCs w:val="28"/>
        </w:rPr>
        <w:t xml:space="preserve"> составило </w:t>
      </w:r>
      <w:r w:rsidR="00E36C28">
        <w:rPr>
          <w:sz w:val="28"/>
          <w:szCs w:val="28"/>
        </w:rPr>
        <w:t>680 499,1</w:t>
      </w:r>
      <w:r w:rsidR="000439EC" w:rsidRPr="005E404A">
        <w:rPr>
          <w:sz w:val="28"/>
          <w:szCs w:val="28"/>
        </w:rPr>
        <w:t xml:space="preserve"> тыс. рублей, или </w:t>
      </w:r>
      <w:r w:rsidR="00A1303A">
        <w:rPr>
          <w:sz w:val="28"/>
          <w:szCs w:val="28"/>
        </w:rPr>
        <w:t>87,5</w:t>
      </w:r>
      <w:r w:rsidR="000439EC" w:rsidRPr="005E404A">
        <w:rPr>
          <w:sz w:val="28"/>
          <w:szCs w:val="28"/>
        </w:rPr>
        <w:t xml:space="preserve"> </w:t>
      </w:r>
      <w:r w:rsidR="00DC3468" w:rsidRPr="005E404A">
        <w:rPr>
          <w:sz w:val="28"/>
          <w:szCs w:val="28"/>
        </w:rPr>
        <w:t>процента к утвержден</w:t>
      </w:r>
      <w:r w:rsidR="000439EC" w:rsidRPr="005E404A">
        <w:rPr>
          <w:sz w:val="28"/>
          <w:szCs w:val="28"/>
        </w:rPr>
        <w:t xml:space="preserve">ным бюджетным назначениям и </w:t>
      </w:r>
      <w:r w:rsidR="00A1303A">
        <w:rPr>
          <w:sz w:val="28"/>
          <w:szCs w:val="28"/>
        </w:rPr>
        <w:t>72,5</w:t>
      </w:r>
      <w:r w:rsidR="00D909FC" w:rsidRPr="005E404A">
        <w:rPr>
          <w:sz w:val="28"/>
          <w:szCs w:val="28"/>
        </w:rPr>
        <w:t xml:space="preserve"> процента</w:t>
      </w:r>
      <w:r w:rsidRPr="005E404A">
        <w:rPr>
          <w:sz w:val="28"/>
          <w:szCs w:val="28"/>
        </w:rPr>
        <w:t xml:space="preserve"> к уточненны</w:t>
      </w:r>
      <w:r w:rsidR="00DC3468" w:rsidRPr="005E404A">
        <w:rPr>
          <w:sz w:val="28"/>
          <w:szCs w:val="28"/>
        </w:rPr>
        <w:t>м бюд</w:t>
      </w:r>
      <w:r w:rsidR="00132129" w:rsidRPr="005E404A">
        <w:rPr>
          <w:sz w:val="28"/>
          <w:szCs w:val="28"/>
        </w:rPr>
        <w:t>жетным назначениям</w:t>
      </w:r>
      <w:r w:rsidRPr="005E404A">
        <w:rPr>
          <w:sz w:val="28"/>
          <w:szCs w:val="28"/>
        </w:rPr>
        <w:t xml:space="preserve">, что на </w:t>
      </w:r>
      <w:r w:rsidR="00A1303A">
        <w:rPr>
          <w:sz w:val="28"/>
          <w:szCs w:val="28"/>
        </w:rPr>
        <w:t>22 959,3</w:t>
      </w:r>
      <w:r w:rsidR="00F020B6" w:rsidRPr="005E404A">
        <w:rPr>
          <w:sz w:val="28"/>
          <w:szCs w:val="28"/>
        </w:rPr>
        <w:t xml:space="preserve"> тыс. рублей больше</w:t>
      </w:r>
      <w:r w:rsidRPr="005E404A">
        <w:rPr>
          <w:sz w:val="28"/>
          <w:szCs w:val="28"/>
        </w:rPr>
        <w:t xml:space="preserve"> по сравнению с аналогичным периодом предыдущего года.</w:t>
      </w:r>
      <w:r w:rsidR="003025BB" w:rsidRPr="005E404A">
        <w:rPr>
          <w:sz w:val="28"/>
          <w:szCs w:val="28"/>
        </w:rPr>
        <w:t xml:space="preserve"> </w:t>
      </w:r>
    </w:p>
    <w:p w:rsidR="00972CE1" w:rsidRPr="005E404A" w:rsidRDefault="007D76AE" w:rsidP="007D76AE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 xml:space="preserve">  </w:t>
      </w:r>
      <w:r w:rsidRPr="005E404A">
        <w:rPr>
          <w:b/>
          <w:sz w:val="28"/>
          <w:szCs w:val="28"/>
        </w:rPr>
        <w:t>По подразделу 01</w:t>
      </w:r>
      <w:r w:rsidRPr="005E404A">
        <w:rPr>
          <w:sz w:val="28"/>
          <w:szCs w:val="28"/>
        </w:rPr>
        <w:t xml:space="preserve"> «Дошкольное образование» исполнение составило </w:t>
      </w:r>
      <w:r w:rsidR="00A1303A">
        <w:rPr>
          <w:sz w:val="28"/>
          <w:szCs w:val="28"/>
        </w:rPr>
        <w:t>146 693,6</w:t>
      </w:r>
      <w:r w:rsidR="00D84DBC" w:rsidRPr="005E404A">
        <w:rPr>
          <w:sz w:val="28"/>
          <w:szCs w:val="28"/>
        </w:rPr>
        <w:t xml:space="preserve"> тыс. рублей</w:t>
      </w:r>
      <w:r w:rsidR="00A8400D" w:rsidRPr="005E404A">
        <w:rPr>
          <w:sz w:val="28"/>
          <w:szCs w:val="28"/>
        </w:rPr>
        <w:t xml:space="preserve"> или </w:t>
      </w:r>
      <w:r w:rsidR="00A1303A">
        <w:rPr>
          <w:sz w:val="28"/>
          <w:szCs w:val="28"/>
        </w:rPr>
        <w:t>72,0</w:t>
      </w:r>
      <w:r w:rsidR="00592579" w:rsidRPr="005E404A">
        <w:rPr>
          <w:sz w:val="28"/>
          <w:szCs w:val="28"/>
        </w:rPr>
        <w:t xml:space="preserve"> процент</w:t>
      </w:r>
      <w:r w:rsidR="00814DDC" w:rsidRPr="005E404A">
        <w:rPr>
          <w:sz w:val="28"/>
          <w:szCs w:val="28"/>
        </w:rPr>
        <w:t>а</w:t>
      </w:r>
      <w:r w:rsidRPr="005E404A">
        <w:rPr>
          <w:sz w:val="28"/>
          <w:szCs w:val="28"/>
        </w:rPr>
        <w:t xml:space="preserve"> к уточненным</w:t>
      </w:r>
      <w:r w:rsidR="00A1303A">
        <w:rPr>
          <w:sz w:val="28"/>
          <w:szCs w:val="28"/>
        </w:rPr>
        <w:t xml:space="preserve"> бюджетным назначениям на 01.10</w:t>
      </w:r>
      <w:r w:rsidR="00DC3468" w:rsidRPr="005E404A">
        <w:rPr>
          <w:sz w:val="28"/>
          <w:szCs w:val="28"/>
        </w:rPr>
        <w:t>.</w:t>
      </w:r>
      <w:r w:rsidR="00F020B6" w:rsidRPr="005E404A">
        <w:rPr>
          <w:sz w:val="28"/>
          <w:szCs w:val="28"/>
        </w:rPr>
        <w:t>2025</w:t>
      </w:r>
      <w:r w:rsidRPr="005E404A">
        <w:rPr>
          <w:sz w:val="28"/>
          <w:szCs w:val="28"/>
        </w:rPr>
        <w:t xml:space="preserve"> год</w:t>
      </w:r>
      <w:r w:rsidR="005533CF" w:rsidRPr="005E404A">
        <w:rPr>
          <w:sz w:val="28"/>
          <w:szCs w:val="28"/>
        </w:rPr>
        <w:t>а</w:t>
      </w:r>
      <w:r w:rsidRPr="005E404A">
        <w:rPr>
          <w:sz w:val="28"/>
          <w:szCs w:val="28"/>
        </w:rPr>
        <w:t>. По сравнению с аналогичным периодом 202</w:t>
      </w:r>
      <w:r w:rsidR="00F020B6" w:rsidRPr="005E404A">
        <w:rPr>
          <w:sz w:val="28"/>
          <w:szCs w:val="28"/>
        </w:rPr>
        <w:t>4</w:t>
      </w:r>
      <w:r w:rsidRPr="005E404A">
        <w:rPr>
          <w:sz w:val="28"/>
          <w:szCs w:val="28"/>
        </w:rPr>
        <w:t xml:space="preserve"> го</w:t>
      </w:r>
      <w:r w:rsidR="00F020B6" w:rsidRPr="005E404A">
        <w:rPr>
          <w:sz w:val="28"/>
          <w:szCs w:val="28"/>
        </w:rPr>
        <w:t>да сумма увеличилась</w:t>
      </w:r>
      <w:r w:rsidR="00A8400D" w:rsidRPr="005E404A">
        <w:rPr>
          <w:sz w:val="28"/>
          <w:szCs w:val="28"/>
        </w:rPr>
        <w:t xml:space="preserve"> на </w:t>
      </w:r>
      <w:r w:rsidR="001324A3">
        <w:rPr>
          <w:sz w:val="28"/>
          <w:szCs w:val="28"/>
        </w:rPr>
        <w:t>21 008,9</w:t>
      </w:r>
      <w:r w:rsidRPr="005E404A">
        <w:rPr>
          <w:sz w:val="28"/>
          <w:szCs w:val="28"/>
        </w:rPr>
        <w:t xml:space="preserve"> тыс. рублей. </w:t>
      </w:r>
      <w:r w:rsidR="00F020B6" w:rsidRPr="005E404A">
        <w:rPr>
          <w:sz w:val="28"/>
          <w:szCs w:val="28"/>
        </w:rPr>
        <w:t>Увеличение</w:t>
      </w:r>
      <w:r w:rsidR="00972CE1" w:rsidRPr="005E404A">
        <w:rPr>
          <w:sz w:val="28"/>
          <w:szCs w:val="28"/>
        </w:rPr>
        <w:t xml:space="preserve"> расходов по данному подразделу сложилось:</w:t>
      </w:r>
    </w:p>
    <w:p w:rsidR="001E6B15" w:rsidRPr="005E404A" w:rsidRDefault="006F2FFF" w:rsidP="000A0355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>1</w:t>
      </w:r>
      <w:r w:rsidR="00DB0C7D" w:rsidRPr="005E404A">
        <w:rPr>
          <w:sz w:val="28"/>
          <w:szCs w:val="28"/>
        </w:rPr>
        <w:t>) за счет выделения средств из краевого бюджета на присмотр и уход за детьми отдельной категории граждан</w:t>
      </w:r>
      <w:r w:rsidR="00F020B6" w:rsidRPr="005E404A">
        <w:rPr>
          <w:sz w:val="28"/>
          <w:szCs w:val="28"/>
        </w:rPr>
        <w:t xml:space="preserve"> РФ (мобилизация) в сумм</w:t>
      </w:r>
      <w:r w:rsidR="00A1303A">
        <w:rPr>
          <w:sz w:val="28"/>
          <w:szCs w:val="28"/>
        </w:rPr>
        <w:t>е 2 136,6</w:t>
      </w:r>
      <w:r w:rsidR="00CA0994" w:rsidRPr="005E404A">
        <w:rPr>
          <w:sz w:val="28"/>
          <w:szCs w:val="28"/>
        </w:rPr>
        <w:t xml:space="preserve"> тыс. рублей, что на </w:t>
      </w:r>
      <w:r w:rsidR="00573E07">
        <w:rPr>
          <w:sz w:val="28"/>
          <w:szCs w:val="28"/>
        </w:rPr>
        <w:t>678,6</w:t>
      </w:r>
      <w:r w:rsidR="00DB0C7D" w:rsidRPr="005E404A">
        <w:rPr>
          <w:sz w:val="28"/>
          <w:szCs w:val="28"/>
        </w:rPr>
        <w:t xml:space="preserve"> тыс</w:t>
      </w:r>
      <w:r w:rsidR="00F020B6" w:rsidRPr="005E404A">
        <w:rPr>
          <w:sz w:val="28"/>
          <w:szCs w:val="28"/>
        </w:rPr>
        <w:t>. рублей больше, чем  в 2024</w:t>
      </w:r>
      <w:r w:rsidR="00DB0C7D" w:rsidRPr="005E404A">
        <w:rPr>
          <w:sz w:val="28"/>
          <w:szCs w:val="28"/>
        </w:rPr>
        <w:t xml:space="preserve"> году;</w:t>
      </w:r>
    </w:p>
    <w:p w:rsidR="005B0ABE" w:rsidRPr="005E404A" w:rsidRDefault="006F2FFF" w:rsidP="005B0ABE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>2</w:t>
      </w:r>
      <w:r w:rsidR="005B0ABE" w:rsidRPr="005E404A">
        <w:rPr>
          <w:sz w:val="28"/>
          <w:szCs w:val="28"/>
        </w:rPr>
        <w:t>) за счет увеличения средств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</w:t>
      </w:r>
      <w:r w:rsidR="00573E07">
        <w:rPr>
          <w:sz w:val="28"/>
          <w:szCs w:val="28"/>
        </w:rPr>
        <w:t>щего образования в сумме на  9 410,2</w:t>
      </w:r>
      <w:r w:rsidR="005B0ABE" w:rsidRPr="005E404A">
        <w:rPr>
          <w:sz w:val="28"/>
          <w:szCs w:val="28"/>
        </w:rPr>
        <w:t xml:space="preserve"> тыс. рублей</w:t>
      </w:r>
      <w:r w:rsidR="00573E07">
        <w:rPr>
          <w:sz w:val="28"/>
          <w:szCs w:val="28"/>
        </w:rPr>
        <w:t xml:space="preserve"> больше, чем за прошлый период 2024 года</w:t>
      </w:r>
      <w:r w:rsidR="005B0ABE" w:rsidRPr="005E404A">
        <w:rPr>
          <w:sz w:val="28"/>
          <w:szCs w:val="28"/>
        </w:rPr>
        <w:t>.</w:t>
      </w:r>
    </w:p>
    <w:p w:rsidR="001A6EFA" w:rsidRDefault="003B6B0F" w:rsidP="003B6B0F">
      <w:pPr>
        <w:ind w:firstLine="426"/>
        <w:jc w:val="both"/>
        <w:rPr>
          <w:sz w:val="28"/>
          <w:szCs w:val="28"/>
        </w:rPr>
      </w:pPr>
      <w:r w:rsidRPr="005E404A">
        <w:rPr>
          <w:sz w:val="28"/>
          <w:szCs w:val="28"/>
        </w:rPr>
        <w:t xml:space="preserve">    </w:t>
      </w:r>
      <w:proofErr w:type="gramStart"/>
      <w:r w:rsidR="006F2FFF" w:rsidRPr="005E404A">
        <w:rPr>
          <w:sz w:val="28"/>
          <w:szCs w:val="28"/>
        </w:rPr>
        <w:t>3</w:t>
      </w:r>
      <w:r w:rsidR="00572030" w:rsidRPr="005E404A">
        <w:rPr>
          <w:sz w:val="28"/>
          <w:szCs w:val="28"/>
        </w:rPr>
        <w:t xml:space="preserve">) </w:t>
      </w:r>
      <w:r w:rsidR="00F83583" w:rsidRPr="005E404A">
        <w:rPr>
          <w:sz w:val="28"/>
          <w:szCs w:val="28"/>
        </w:rPr>
        <w:t xml:space="preserve">за счет </w:t>
      </w:r>
      <w:r w:rsidR="00DE15F8" w:rsidRPr="005E404A">
        <w:rPr>
          <w:sz w:val="28"/>
          <w:szCs w:val="28"/>
        </w:rPr>
        <w:t>увеличения средств</w:t>
      </w:r>
      <w:r w:rsidR="009D7F15" w:rsidRPr="005E404A">
        <w:rPr>
          <w:sz w:val="28"/>
          <w:szCs w:val="28"/>
        </w:rPr>
        <w:t xml:space="preserve">, выделяемых на содержание дошкольных учреждений за счет местного бюджета </w:t>
      </w:r>
      <w:r w:rsidR="00DE15F8" w:rsidRPr="005E404A">
        <w:rPr>
          <w:sz w:val="28"/>
          <w:szCs w:val="28"/>
        </w:rPr>
        <w:t xml:space="preserve">в </w:t>
      </w:r>
      <w:r w:rsidR="008D4FC8" w:rsidRPr="005E404A">
        <w:rPr>
          <w:sz w:val="28"/>
          <w:szCs w:val="28"/>
        </w:rPr>
        <w:t xml:space="preserve">сумме </w:t>
      </w:r>
      <w:r w:rsidR="00573E07">
        <w:rPr>
          <w:sz w:val="28"/>
          <w:szCs w:val="28"/>
        </w:rPr>
        <w:t>11 </w:t>
      </w:r>
      <w:r w:rsidR="001324A3">
        <w:rPr>
          <w:sz w:val="28"/>
          <w:szCs w:val="28"/>
        </w:rPr>
        <w:t>947</w:t>
      </w:r>
      <w:r w:rsidR="00573E07">
        <w:rPr>
          <w:sz w:val="28"/>
          <w:szCs w:val="28"/>
        </w:rPr>
        <w:t>,7</w:t>
      </w:r>
      <w:r w:rsidR="006F2FFF" w:rsidRPr="005E404A">
        <w:rPr>
          <w:sz w:val="28"/>
          <w:szCs w:val="28"/>
        </w:rPr>
        <w:t xml:space="preserve"> тыс. рублей, в том числе в связи</w:t>
      </w:r>
      <w:r w:rsidRPr="005E404A">
        <w:rPr>
          <w:sz w:val="28"/>
          <w:szCs w:val="28"/>
        </w:rPr>
        <w:t xml:space="preserve"> с повышением заработной платы с 01.06.2024 года на основании закона Забайкальского края «Об обеспечении роста заработной платы в Забайкальском крае и о внесении изменений в отдельные законы Забайкальского края» от 28.06.2023 года № 2222- ЗЗК, а</w:t>
      </w:r>
      <w:proofErr w:type="gramEnd"/>
      <w:r w:rsidRPr="005E404A">
        <w:rPr>
          <w:sz w:val="28"/>
          <w:szCs w:val="28"/>
        </w:rPr>
        <w:t xml:space="preserve"> также с увеличением МРОТ</w:t>
      </w:r>
      <w:r w:rsidR="001A6EFA" w:rsidRPr="005E404A">
        <w:rPr>
          <w:sz w:val="28"/>
          <w:szCs w:val="28"/>
        </w:rPr>
        <w:t xml:space="preserve"> от 01.01.2025 года с 29</w:t>
      </w:r>
      <w:r w:rsidR="00F41951" w:rsidRPr="005E404A">
        <w:rPr>
          <w:sz w:val="28"/>
          <w:szCs w:val="28"/>
        </w:rPr>
        <w:t xml:space="preserve"> </w:t>
      </w:r>
      <w:r w:rsidR="001A6EFA" w:rsidRPr="005E404A">
        <w:rPr>
          <w:sz w:val="28"/>
          <w:szCs w:val="28"/>
        </w:rPr>
        <w:t>958,4 рублей на 33</w:t>
      </w:r>
      <w:r w:rsidR="00F41951" w:rsidRPr="005E404A">
        <w:rPr>
          <w:sz w:val="28"/>
          <w:szCs w:val="28"/>
        </w:rPr>
        <w:t xml:space="preserve"> </w:t>
      </w:r>
      <w:r w:rsidR="001A6EFA" w:rsidRPr="005E404A">
        <w:rPr>
          <w:sz w:val="28"/>
          <w:szCs w:val="28"/>
        </w:rPr>
        <w:t>660,0 рублей.</w:t>
      </w:r>
    </w:p>
    <w:p w:rsidR="00573E07" w:rsidRDefault="00573E07" w:rsidP="003B6B0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4) за счет уменьшения средств из краевого бюджета, выделяемых в 2024 году на достижение показателей деятельности органов исполнительной власти в сумме 30,0 тыс. рублей.</w:t>
      </w:r>
    </w:p>
    <w:p w:rsidR="00573E07" w:rsidRPr="005E404A" w:rsidRDefault="001324A3" w:rsidP="003B6B0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5) за счет уменьшения иных межбюджетных трансфертов</w:t>
      </w:r>
      <w:r w:rsidRPr="001324A3">
        <w:rPr>
          <w:sz w:val="28"/>
          <w:szCs w:val="28"/>
        </w:rPr>
        <w:t xml:space="preserve"> из бюджета Забайкальского края</w:t>
      </w:r>
      <w:r>
        <w:rPr>
          <w:sz w:val="28"/>
          <w:szCs w:val="28"/>
        </w:rPr>
        <w:t xml:space="preserve"> в сумме 997,6 тыс. рублей, выделенных в 2024 году</w:t>
      </w:r>
      <w:r w:rsidRPr="001324A3">
        <w:rPr>
          <w:sz w:val="28"/>
          <w:szCs w:val="28"/>
        </w:rPr>
        <w:t xml:space="preserve"> бюджетам муниципальных районов, муниципальных и городских округов Забайкальского края, предоставляемые в целях поощрения муниципальных образований Забайкальского края за повышение эффективности</w:t>
      </w:r>
      <w:r w:rsidR="00E716EA">
        <w:rPr>
          <w:sz w:val="28"/>
          <w:szCs w:val="28"/>
        </w:rPr>
        <w:t>.</w:t>
      </w:r>
    </w:p>
    <w:p w:rsidR="00805860" w:rsidRPr="005E404A" w:rsidRDefault="00805860" w:rsidP="001A6EFA">
      <w:pPr>
        <w:ind w:firstLine="709"/>
        <w:jc w:val="both"/>
        <w:rPr>
          <w:sz w:val="28"/>
          <w:szCs w:val="28"/>
        </w:rPr>
      </w:pPr>
    </w:p>
    <w:p w:rsidR="007D76AE" w:rsidRPr="005E404A" w:rsidRDefault="000A0355" w:rsidP="0082066C">
      <w:pPr>
        <w:jc w:val="both"/>
        <w:rPr>
          <w:sz w:val="28"/>
          <w:szCs w:val="28"/>
        </w:rPr>
      </w:pPr>
      <w:r w:rsidRPr="005E404A">
        <w:rPr>
          <w:sz w:val="28"/>
          <w:szCs w:val="28"/>
        </w:rPr>
        <w:t xml:space="preserve">        </w:t>
      </w:r>
      <w:r w:rsidR="005B0ABE" w:rsidRPr="005E404A">
        <w:rPr>
          <w:sz w:val="28"/>
          <w:szCs w:val="28"/>
        </w:rPr>
        <w:t xml:space="preserve"> </w:t>
      </w:r>
      <w:r w:rsidR="007D76AE" w:rsidRPr="005E404A">
        <w:rPr>
          <w:b/>
          <w:sz w:val="28"/>
          <w:szCs w:val="28"/>
        </w:rPr>
        <w:t>По  подразделу 02</w:t>
      </w:r>
      <w:r w:rsidR="007D76AE" w:rsidRPr="005E404A">
        <w:rPr>
          <w:sz w:val="28"/>
          <w:szCs w:val="28"/>
        </w:rPr>
        <w:t xml:space="preserve"> «Общее образование» исполнение составило </w:t>
      </w:r>
      <w:r w:rsidR="003612B9">
        <w:rPr>
          <w:sz w:val="28"/>
          <w:szCs w:val="28"/>
        </w:rPr>
        <w:t>482 865,9</w:t>
      </w:r>
      <w:r w:rsidR="00D0359D" w:rsidRPr="005E404A">
        <w:rPr>
          <w:sz w:val="28"/>
          <w:szCs w:val="28"/>
        </w:rPr>
        <w:t xml:space="preserve"> тыс. рублей или </w:t>
      </w:r>
      <w:r w:rsidR="003612B9">
        <w:rPr>
          <w:sz w:val="28"/>
          <w:szCs w:val="28"/>
        </w:rPr>
        <w:t>71,7</w:t>
      </w:r>
      <w:r w:rsidR="007D76AE" w:rsidRPr="005E404A">
        <w:rPr>
          <w:sz w:val="28"/>
          <w:szCs w:val="28"/>
        </w:rPr>
        <w:t xml:space="preserve"> процента от уточненны</w:t>
      </w:r>
      <w:r w:rsidR="00DC3468" w:rsidRPr="005E404A">
        <w:rPr>
          <w:sz w:val="28"/>
          <w:szCs w:val="28"/>
        </w:rPr>
        <w:t xml:space="preserve">х бюджетных назначений на </w:t>
      </w:r>
      <w:r w:rsidR="003612B9">
        <w:rPr>
          <w:sz w:val="28"/>
          <w:szCs w:val="28"/>
        </w:rPr>
        <w:t>01.10</w:t>
      </w:r>
      <w:r w:rsidR="00000002" w:rsidRPr="005E404A">
        <w:rPr>
          <w:sz w:val="28"/>
          <w:szCs w:val="28"/>
        </w:rPr>
        <w:t>.2025</w:t>
      </w:r>
      <w:r w:rsidR="007D76AE" w:rsidRPr="005E404A">
        <w:rPr>
          <w:sz w:val="28"/>
          <w:szCs w:val="28"/>
        </w:rPr>
        <w:t xml:space="preserve"> года,</w:t>
      </w:r>
      <w:r w:rsidR="00DC3468" w:rsidRPr="005E404A">
        <w:rPr>
          <w:sz w:val="28"/>
          <w:szCs w:val="28"/>
        </w:rPr>
        <w:t xml:space="preserve"> что на </w:t>
      </w:r>
      <w:r w:rsidR="003612B9">
        <w:rPr>
          <w:sz w:val="28"/>
          <w:szCs w:val="28"/>
        </w:rPr>
        <w:t>1629,8</w:t>
      </w:r>
      <w:r w:rsidR="00D0359D" w:rsidRPr="005E404A">
        <w:rPr>
          <w:sz w:val="28"/>
          <w:szCs w:val="28"/>
        </w:rPr>
        <w:t xml:space="preserve"> </w:t>
      </w:r>
      <w:r w:rsidR="003612B9">
        <w:rPr>
          <w:sz w:val="28"/>
          <w:szCs w:val="28"/>
        </w:rPr>
        <w:t>тыс. рублей меньше</w:t>
      </w:r>
      <w:r w:rsidR="007D76AE" w:rsidRPr="005E404A">
        <w:rPr>
          <w:sz w:val="28"/>
          <w:szCs w:val="28"/>
        </w:rPr>
        <w:t xml:space="preserve">, чем за </w:t>
      </w:r>
      <w:r w:rsidR="00106624" w:rsidRPr="005E404A">
        <w:rPr>
          <w:sz w:val="28"/>
          <w:szCs w:val="28"/>
        </w:rPr>
        <w:t>аналогичный</w:t>
      </w:r>
      <w:r w:rsidR="007D76AE" w:rsidRPr="005E404A">
        <w:rPr>
          <w:sz w:val="28"/>
          <w:szCs w:val="28"/>
        </w:rPr>
        <w:t xml:space="preserve"> период прошлого года. </w:t>
      </w:r>
    </w:p>
    <w:p w:rsidR="007D76AE" w:rsidRPr="005E404A" w:rsidRDefault="00000002" w:rsidP="007D76AE">
      <w:pPr>
        <w:ind w:firstLine="426"/>
        <w:jc w:val="both"/>
        <w:rPr>
          <w:sz w:val="28"/>
          <w:szCs w:val="28"/>
        </w:rPr>
      </w:pPr>
      <w:r w:rsidRPr="005E404A">
        <w:rPr>
          <w:sz w:val="28"/>
          <w:szCs w:val="28"/>
        </w:rPr>
        <w:t>Увеличение</w:t>
      </w:r>
      <w:r w:rsidR="007D76AE" w:rsidRPr="005E404A">
        <w:rPr>
          <w:sz w:val="28"/>
          <w:szCs w:val="28"/>
        </w:rPr>
        <w:t xml:space="preserve"> расходов по данному подразделу сложилось:</w:t>
      </w:r>
    </w:p>
    <w:p w:rsidR="004A46A3" w:rsidRPr="00D50E8B" w:rsidRDefault="00B86CBD" w:rsidP="004A46A3">
      <w:pPr>
        <w:ind w:firstLine="426"/>
        <w:jc w:val="both"/>
        <w:rPr>
          <w:sz w:val="28"/>
          <w:szCs w:val="28"/>
        </w:rPr>
      </w:pPr>
      <w:r w:rsidRPr="005E404A">
        <w:rPr>
          <w:sz w:val="28"/>
          <w:szCs w:val="28"/>
        </w:rPr>
        <w:t>-  за счет средств из фед</w:t>
      </w:r>
      <w:r w:rsidR="00E15B58" w:rsidRPr="005E404A">
        <w:rPr>
          <w:sz w:val="28"/>
          <w:szCs w:val="28"/>
        </w:rPr>
        <w:t xml:space="preserve">ерального бюджета в сумме </w:t>
      </w:r>
      <w:r w:rsidR="00DA506F">
        <w:rPr>
          <w:sz w:val="28"/>
          <w:szCs w:val="28"/>
        </w:rPr>
        <w:t>34 426,0</w:t>
      </w:r>
      <w:r w:rsidRPr="005E404A">
        <w:rPr>
          <w:sz w:val="28"/>
          <w:szCs w:val="28"/>
        </w:rPr>
        <w:t xml:space="preserve"> тыс. рублей на ежемесячное денежное вознаграждение за классное руководство педагогическим работникам государственных и муниципальных </w:t>
      </w:r>
      <w:r w:rsidRPr="00D50E8B">
        <w:rPr>
          <w:sz w:val="28"/>
          <w:szCs w:val="28"/>
        </w:rPr>
        <w:lastRenderedPageBreak/>
        <w:t>общеобразовател</w:t>
      </w:r>
      <w:r w:rsidR="004E22DA" w:rsidRPr="00D50E8B">
        <w:rPr>
          <w:sz w:val="28"/>
          <w:szCs w:val="28"/>
        </w:rPr>
        <w:t>ьных ор</w:t>
      </w:r>
      <w:r w:rsidR="004332DC" w:rsidRPr="00D50E8B">
        <w:rPr>
          <w:sz w:val="28"/>
          <w:szCs w:val="28"/>
        </w:rPr>
        <w:t>ганизаций, что на  11 217,1</w:t>
      </w:r>
      <w:r w:rsidR="004E22DA" w:rsidRPr="00D50E8B">
        <w:rPr>
          <w:sz w:val="28"/>
          <w:szCs w:val="28"/>
        </w:rPr>
        <w:t xml:space="preserve"> тыс. рублей больше</w:t>
      </w:r>
      <w:r w:rsidR="004A46A3" w:rsidRPr="00D50E8B">
        <w:rPr>
          <w:sz w:val="28"/>
          <w:szCs w:val="28"/>
        </w:rPr>
        <w:t>, чем в 2024</w:t>
      </w:r>
      <w:r w:rsidRPr="00D50E8B">
        <w:rPr>
          <w:sz w:val="28"/>
          <w:szCs w:val="28"/>
        </w:rPr>
        <w:t xml:space="preserve"> году.</w:t>
      </w:r>
      <w:r w:rsidR="00DA506F" w:rsidRPr="00D50E8B">
        <w:rPr>
          <w:sz w:val="28"/>
          <w:szCs w:val="28"/>
        </w:rPr>
        <w:t>(</w:t>
      </w:r>
      <w:r w:rsidR="00D10D1D" w:rsidRPr="00D50E8B">
        <w:rPr>
          <w:sz w:val="28"/>
          <w:szCs w:val="28"/>
        </w:rPr>
        <w:t>53030</w:t>
      </w:r>
      <w:r w:rsidR="00DA506F" w:rsidRPr="00D50E8B">
        <w:rPr>
          <w:sz w:val="28"/>
          <w:szCs w:val="28"/>
        </w:rPr>
        <w:t>)</w:t>
      </w:r>
      <w:r w:rsidR="004A46A3" w:rsidRPr="00D50E8B">
        <w:rPr>
          <w:sz w:val="28"/>
          <w:szCs w:val="28"/>
        </w:rPr>
        <w:t xml:space="preserve">       </w:t>
      </w:r>
    </w:p>
    <w:p w:rsidR="004A46A3" w:rsidRPr="00D50E8B" w:rsidRDefault="004A46A3" w:rsidP="004A46A3">
      <w:pPr>
        <w:ind w:firstLine="426"/>
        <w:jc w:val="both"/>
        <w:rPr>
          <w:sz w:val="28"/>
          <w:szCs w:val="28"/>
        </w:rPr>
      </w:pPr>
      <w:r w:rsidRPr="00D50E8B">
        <w:rPr>
          <w:sz w:val="28"/>
          <w:szCs w:val="28"/>
        </w:rPr>
        <w:t>- за счет  средств из краевого, федерального и местного бюдж</w:t>
      </w:r>
      <w:r w:rsidR="005B58E6" w:rsidRPr="00D50E8B">
        <w:rPr>
          <w:sz w:val="28"/>
          <w:szCs w:val="28"/>
        </w:rPr>
        <w:t>етов, выделенных в сумме 13 559,1</w:t>
      </w:r>
      <w:r w:rsidRPr="00D50E8B">
        <w:rPr>
          <w:sz w:val="28"/>
          <w:szCs w:val="28"/>
        </w:rPr>
        <w:t xml:space="preserve"> тыс. рублей на организацию бесплатного горячего питания обучающихся, получающих начальное общее образование в государственных и муниципальных образователь</w:t>
      </w:r>
      <w:r w:rsidR="005B58E6" w:rsidRPr="00D50E8B">
        <w:rPr>
          <w:sz w:val="28"/>
          <w:szCs w:val="28"/>
        </w:rPr>
        <w:t>ных организациях, что на 682,8</w:t>
      </w:r>
      <w:r w:rsidRPr="00D50E8B">
        <w:rPr>
          <w:sz w:val="28"/>
          <w:szCs w:val="28"/>
        </w:rPr>
        <w:t xml:space="preserve"> тыс. рублей больше, чем в 2024 году.</w:t>
      </w:r>
      <w:r w:rsidR="00D10D1D" w:rsidRPr="00D50E8B">
        <w:rPr>
          <w:sz w:val="28"/>
          <w:szCs w:val="28"/>
          <w:lang w:val="en-US"/>
        </w:rPr>
        <w:t>L</w:t>
      </w:r>
      <w:r w:rsidR="00D10D1D" w:rsidRPr="00D50E8B">
        <w:rPr>
          <w:sz w:val="28"/>
          <w:szCs w:val="28"/>
        </w:rPr>
        <w:t>3040</w:t>
      </w:r>
      <w:r w:rsidRPr="00D50E8B">
        <w:rPr>
          <w:sz w:val="28"/>
          <w:szCs w:val="28"/>
        </w:rPr>
        <w:t xml:space="preserve"> </w:t>
      </w:r>
    </w:p>
    <w:p w:rsidR="002030EF" w:rsidRPr="00D50E8B" w:rsidRDefault="004A46A3" w:rsidP="004A46A3">
      <w:pPr>
        <w:ind w:firstLine="426"/>
        <w:jc w:val="both"/>
      </w:pPr>
      <w:r w:rsidRPr="00D50E8B">
        <w:rPr>
          <w:sz w:val="28"/>
          <w:szCs w:val="28"/>
        </w:rPr>
        <w:t>- за счет увеличения субсидий из бюджета муниципального района «</w:t>
      </w:r>
      <w:proofErr w:type="spellStart"/>
      <w:r w:rsidRPr="00D50E8B">
        <w:rPr>
          <w:sz w:val="28"/>
          <w:szCs w:val="28"/>
        </w:rPr>
        <w:t>Хилокский</w:t>
      </w:r>
      <w:proofErr w:type="spellEnd"/>
      <w:r w:rsidRPr="00D50E8B">
        <w:rPr>
          <w:sz w:val="28"/>
          <w:szCs w:val="28"/>
        </w:rPr>
        <w:t xml:space="preserve"> район» на содержание общеобразовательных учрежден</w:t>
      </w:r>
      <w:r w:rsidR="005B58E6" w:rsidRPr="00D50E8B">
        <w:rPr>
          <w:sz w:val="28"/>
          <w:szCs w:val="28"/>
        </w:rPr>
        <w:t xml:space="preserve">ий на </w:t>
      </w:r>
      <w:r w:rsidR="002E0E64" w:rsidRPr="00D50E8B">
        <w:rPr>
          <w:sz w:val="28"/>
          <w:szCs w:val="28"/>
        </w:rPr>
        <w:t>13 477,8</w:t>
      </w:r>
      <w:r w:rsidRPr="00D50E8B">
        <w:rPr>
          <w:sz w:val="28"/>
          <w:szCs w:val="28"/>
        </w:rPr>
        <w:t xml:space="preserve"> тыс. рублей.</w:t>
      </w:r>
      <w:r w:rsidR="00D10D1D" w:rsidRPr="00D50E8B">
        <w:rPr>
          <w:sz w:val="28"/>
          <w:szCs w:val="28"/>
        </w:rPr>
        <w:t>(42199)</w:t>
      </w:r>
      <w:r w:rsidR="002030EF" w:rsidRPr="00D50E8B">
        <w:t xml:space="preserve"> </w:t>
      </w:r>
    </w:p>
    <w:p w:rsidR="004A46A3" w:rsidRPr="00D50E8B" w:rsidRDefault="002030EF" w:rsidP="004A46A3">
      <w:pPr>
        <w:ind w:firstLine="426"/>
        <w:jc w:val="both"/>
        <w:rPr>
          <w:sz w:val="28"/>
          <w:szCs w:val="28"/>
        </w:rPr>
      </w:pPr>
      <w:r w:rsidRPr="00D50E8B">
        <w:rPr>
          <w:sz w:val="28"/>
          <w:szCs w:val="28"/>
        </w:rPr>
        <w:t xml:space="preserve">- </w:t>
      </w:r>
      <w:proofErr w:type="gramStart"/>
      <w:r w:rsidRPr="00D50E8B">
        <w:rPr>
          <w:sz w:val="28"/>
          <w:szCs w:val="28"/>
        </w:rPr>
        <w:t>за счет</w:t>
      </w:r>
      <w:r w:rsidRPr="00D50E8B">
        <w:t xml:space="preserve"> </w:t>
      </w:r>
      <w:r w:rsidRPr="00D50E8B">
        <w:rPr>
          <w:sz w:val="28"/>
          <w:szCs w:val="28"/>
        </w:rPr>
        <w:t>краевого бюджета на обеспечения бесплатным питанием детей из многодетных семей в муниципальных общеобразовательных организациях З</w:t>
      </w:r>
      <w:r w:rsidR="005B58E6" w:rsidRPr="00D50E8B">
        <w:rPr>
          <w:sz w:val="28"/>
          <w:szCs w:val="28"/>
        </w:rPr>
        <w:t>абайкальского края в сумме</w:t>
      </w:r>
      <w:proofErr w:type="gramEnd"/>
      <w:r w:rsidR="005B58E6" w:rsidRPr="00D50E8B">
        <w:rPr>
          <w:sz w:val="28"/>
          <w:szCs w:val="28"/>
        </w:rPr>
        <w:t xml:space="preserve"> 1 914</w:t>
      </w:r>
      <w:r w:rsidRPr="00D50E8B">
        <w:rPr>
          <w:sz w:val="28"/>
          <w:szCs w:val="28"/>
        </w:rPr>
        <w:t>,6 тыс. рублей;</w:t>
      </w:r>
      <w:r w:rsidR="00D10D1D" w:rsidRPr="00D50E8B">
        <w:rPr>
          <w:sz w:val="28"/>
          <w:szCs w:val="28"/>
        </w:rPr>
        <w:t>(71217)</w:t>
      </w:r>
    </w:p>
    <w:p w:rsidR="005F3836" w:rsidRPr="00D50E8B" w:rsidRDefault="004A46A3" w:rsidP="005F3836">
      <w:pPr>
        <w:ind w:firstLine="426"/>
        <w:jc w:val="both"/>
        <w:rPr>
          <w:sz w:val="28"/>
          <w:szCs w:val="28"/>
        </w:rPr>
      </w:pPr>
      <w:r w:rsidRPr="00D50E8B">
        <w:rPr>
          <w:sz w:val="28"/>
          <w:szCs w:val="28"/>
        </w:rPr>
        <w:t xml:space="preserve">   </w:t>
      </w:r>
      <w:proofErr w:type="gramStart"/>
      <w:r w:rsidRPr="00D50E8B">
        <w:rPr>
          <w:sz w:val="28"/>
          <w:szCs w:val="28"/>
        </w:rPr>
        <w:t>- за счет увеличения средств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 образова</w:t>
      </w:r>
      <w:r w:rsidR="004527EE" w:rsidRPr="00D50E8B">
        <w:rPr>
          <w:sz w:val="28"/>
          <w:szCs w:val="28"/>
        </w:rPr>
        <w:t xml:space="preserve">ния в сумме </w:t>
      </w:r>
      <w:r w:rsidR="00262026" w:rsidRPr="00D50E8B">
        <w:rPr>
          <w:sz w:val="28"/>
          <w:szCs w:val="28"/>
        </w:rPr>
        <w:t>271 832,8</w:t>
      </w:r>
      <w:r w:rsidR="004527EE" w:rsidRPr="00D50E8B">
        <w:rPr>
          <w:sz w:val="28"/>
          <w:szCs w:val="28"/>
        </w:rPr>
        <w:t xml:space="preserve">  тыс. рублей, что на </w:t>
      </w:r>
      <w:r w:rsidR="00262026" w:rsidRPr="00D50E8B">
        <w:rPr>
          <w:sz w:val="28"/>
          <w:szCs w:val="28"/>
        </w:rPr>
        <w:t>38 551,5</w:t>
      </w:r>
      <w:r w:rsidRPr="00D50E8B">
        <w:rPr>
          <w:sz w:val="28"/>
          <w:szCs w:val="28"/>
        </w:rPr>
        <w:t xml:space="preserve"> тыс. рублей больше, чем за аналогичный период 2024 года.</w:t>
      </w:r>
      <w:r w:rsidR="005F3836" w:rsidRPr="00D50E8B">
        <w:rPr>
          <w:sz w:val="28"/>
          <w:szCs w:val="28"/>
        </w:rPr>
        <w:t xml:space="preserve"> </w:t>
      </w:r>
      <w:r w:rsidR="00262026" w:rsidRPr="00D50E8B">
        <w:rPr>
          <w:sz w:val="28"/>
          <w:szCs w:val="28"/>
        </w:rPr>
        <w:t>(71201)</w:t>
      </w:r>
      <w:proofErr w:type="gramEnd"/>
    </w:p>
    <w:p w:rsidR="005F3836" w:rsidRPr="00D50E8B" w:rsidRDefault="005F3836" w:rsidP="005F3836">
      <w:pPr>
        <w:ind w:firstLine="426"/>
        <w:jc w:val="both"/>
        <w:rPr>
          <w:sz w:val="28"/>
          <w:szCs w:val="28"/>
        </w:rPr>
      </w:pPr>
      <w:r w:rsidRPr="00D50E8B">
        <w:rPr>
          <w:sz w:val="28"/>
          <w:szCs w:val="28"/>
        </w:rPr>
        <w:t xml:space="preserve">- за счет увеличения средств из краевого бюджета на присмотр и уход за детьми отдельной категории граждан РФ (мобилизация) в сумме </w:t>
      </w:r>
      <w:r w:rsidR="003625E2" w:rsidRPr="00D50E8B">
        <w:rPr>
          <w:sz w:val="28"/>
          <w:szCs w:val="28"/>
        </w:rPr>
        <w:t>184,3</w:t>
      </w:r>
      <w:r w:rsidRPr="00D50E8B">
        <w:rPr>
          <w:sz w:val="28"/>
          <w:szCs w:val="28"/>
        </w:rPr>
        <w:t xml:space="preserve"> тыс. рублей</w:t>
      </w:r>
      <w:proofErr w:type="gramStart"/>
      <w:r w:rsidRPr="00D50E8B">
        <w:rPr>
          <w:sz w:val="28"/>
          <w:szCs w:val="28"/>
        </w:rPr>
        <w:t>;</w:t>
      </w:r>
      <w:r w:rsidR="00262026" w:rsidRPr="00D50E8B">
        <w:rPr>
          <w:sz w:val="28"/>
          <w:szCs w:val="28"/>
        </w:rPr>
        <w:t>(</w:t>
      </w:r>
      <w:proofErr w:type="gramEnd"/>
      <w:r w:rsidR="00262026" w:rsidRPr="00D50E8B">
        <w:rPr>
          <w:sz w:val="28"/>
          <w:szCs w:val="28"/>
        </w:rPr>
        <w:t>Б)</w:t>
      </w:r>
    </w:p>
    <w:p w:rsidR="003C0528" w:rsidRPr="00D50E8B" w:rsidRDefault="003C0528" w:rsidP="005F3836">
      <w:pPr>
        <w:ind w:firstLine="426"/>
        <w:jc w:val="both"/>
        <w:rPr>
          <w:sz w:val="28"/>
          <w:szCs w:val="28"/>
        </w:rPr>
      </w:pPr>
      <w:r w:rsidRPr="00D50E8B">
        <w:rPr>
          <w:sz w:val="28"/>
          <w:szCs w:val="28"/>
        </w:rPr>
        <w:t xml:space="preserve">  - за счет уменьшения средств, выделенных и</w:t>
      </w:r>
      <w:r w:rsidR="004332DC" w:rsidRPr="00D50E8B">
        <w:rPr>
          <w:sz w:val="28"/>
          <w:szCs w:val="28"/>
        </w:rPr>
        <w:t>з краевого бюдж</w:t>
      </w:r>
      <w:r w:rsidR="00DA506F" w:rsidRPr="00D50E8B">
        <w:rPr>
          <w:sz w:val="28"/>
          <w:szCs w:val="28"/>
        </w:rPr>
        <w:t>ета в сумме 431,7</w:t>
      </w:r>
      <w:r w:rsidRPr="00D50E8B">
        <w:rPr>
          <w:sz w:val="28"/>
          <w:szCs w:val="28"/>
        </w:rPr>
        <w:t xml:space="preserve"> тыс. рублей на обеспечение бесплатным питанием детей из малоимущих семей, обучающихся в муниципальных общеобразовате</w:t>
      </w:r>
      <w:r w:rsidR="004527EE" w:rsidRPr="00D50E8B">
        <w:rPr>
          <w:sz w:val="28"/>
          <w:szCs w:val="28"/>
        </w:rPr>
        <w:t>льных организациях, что на 438,6</w:t>
      </w:r>
      <w:r w:rsidRPr="00D50E8B">
        <w:rPr>
          <w:sz w:val="28"/>
          <w:szCs w:val="28"/>
        </w:rPr>
        <w:t xml:space="preserve"> тыс. рублей </w:t>
      </w:r>
      <w:r w:rsidR="006D6454" w:rsidRPr="00D50E8B">
        <w:rPr>
          <w:sz w:val="28"/>
          <w:szCs w:val="28"/>
        </w:rPr>
        <w:t>было по</w:t>
      </w:r>
      <w:r w:rsidR="004527EE" w:rsidRPr="00D50E8B">
        <w:rPr>
          <w:sz w:val="28"/>
          <w:szCs w:val="28"/>
        </w:rPr>
        <w:t>т</w:t>
      </w:r>
      <w:r w:rsidR="004332DC" w:rsidRPr="00D50E8B">
        <w:rPr>
          <w:sz w:val="28"/>
          <w:szCs w:val="28"/>
        </w:rPr>
        <w:t>рачено меньше, чем за 9 месяцев</w:t>
      </w:r>
      <w:r w:rsidR="006D6454" w:rsidRPr="00D50E8B">
        <w:rPr>
          <w:sz w:val="28"/>
          <w:szCs w:val="28"/>
        </w:rPr>
        <w:t xml:space="preserve"> 2024 года</w:t>
      </w:r>
      <w:r w:rsidRPr="00D50E8B">
        <w:rPr>
          <w:sz w:val="28"/>
          <w:szCs w:val="28"/>
        </w:rPr>
        <w:t>.</w:t>
      </w:r>
      <w:r w:rsidR="00D10D1D" w:rsidRPr="00D50E8B">
        <w:rPr>
          <w:sz w:val="28"/>
          <w:szCs w:val="28"/>
        </w:rPr>
        <w:t>(71218)</w:t>
      </w:r>
    </w:p>
    <w:p w:rsidR="00A41C74" w:rsidRPr="00D50E8B" w:rsidRDefault="00E35EAD" w:rsidP="00122E34">
      <w:pPr>
        <w:ind w:firstLine="426"/>
        <w:jc w:val="both"/>
        <w:rPr>
          <w:sz w:val="28"/>
          <w:szCs w:val="28"/>
        </w:rPr>
      </w:pPr>
      <w:r w:rsidRPr="00D50E8B">
        <w:rPr>
          <w:sz w:val="28"/>
          <w:szCs w:val="28"/>
        </w:rPr>
        <w:t xml:space="preserve">   </w:t>
      </w:r>
      <w:r w:rsidR="00A41C74" w:rsidRPr="00D50E8B">
        <w:rPr>
          <w:sz w:val="28"/>
          <w:szCs w:val="28"/>
        </w:rPr>
        <w:t xml:space="preserve">- за счет </w:t>
      </w:r>
      <w:r w:rsidR="002B5A85" w:rsidRPr="00D50E8B">
        <w:rPr>
          <w:sz w:val="28"/>
          <w:szCs w:val="28"/>
        </w:rPr>
        <w:t xml:space="preserve">уменьшения </w:t>
      </w:r>
      <w:r w:rsidR="00A41C74" w:rsidRPr="00D50E8B">
        <w:rPr>
          <w:sz w:val="28"/>
          <w:szCs w:val="28"/>
        </w:rPr>
        <w:t>выделенных средств из краевого бюджета в сумме 10781,2 тыс. рублей на обеспечение в отношении объектов капитального ремонта требований к антитеррористической защищенности объектов (территорий), установленных законодательством.</w:t>
      </w:r>
      <w:r w:rsidR="00542F14" w:rsidRPr="00D50E8B">
        <w:rPr>
          <w:sz w:val="28"/>
          <w:szCs w:val="28"/>
        </w:rPr>
        <w:t>7501</w:t>
      </w:r>
    </w:p>
    <w:p w:rsidR="003C0528" w:rsidRPr="00D50E8B" w:rsidRDefault="003C0528" w:rsidP="000C485B">
      <w:pPr>
        <w:ind w:firstLine="426"/>
        <w:jc w:val="both"/>
        <w:rPr>
          <w:sz w:val="28"/>
          <w:szCs w:val="28"/>
        </w:rPr>
      </w:pPr>
      <w:r w:rsidRPr="00D50E8B">
        <w:rPr>
          <w:sz w:val="28"/>
          <w:szCs w:val="28"/>
        </w:rPr>
        <w:t xml:space="preserve">- </w:t>
      </w:r>
      <w:proofErr w:type="gramStart"/>
      <w:r w:rsidRPr="00D50E8B">
        <w:rPr>
          <w:sz w:val="28"/>
          <w:szCs w:val="28"/>
        </w:rPr>
        <w:t>за счет</w:t>
      </w:r>
      <w:r w:rsidR="004E22DA" w:rsidRPr="00D50E8B">
        <w:rPr>
          <w:sz w:val="28"/>
          <w:szCs w:val="28"/>
        </w:rPr>
        <w:t xml:space="preserve"> уменьшения</w:t>
      </w:r>
      <w:r w:rsidRPr="00D50E8B">
        <w:rPr>
          <w:sz w:val="28"/>
          <w:szCs w:val="28"/>
        </w:rPr>
        <w:t xml:space="preserve"> средств из краевого бюджета на обеспечение выплаты ежемесячного денежного вознаграждения за классное руков</w:t>
      </w:r>
      <w:r w:rsidR="004332DC" w:rsidRPr="00D50E8B">
        <w:rPr>
          <w:sz w:val="28"/>
          <w:szCs w:val="28"/>
        </w:rPr>
        <w:t>одство исполненных в сумме</w:t>
      </w:r>
      <w:proofErr w:type="gramEnd"/>
      <w:r w:rsidR="004332DC" w:rsidRPr="00D50E8B">
        <w:rPr>
          <w:sz w:val="28"/>
          <w:szCs w:val="28"/>
        </w:rPr>
        <w:t xml:space="preserve"> 1 906</w:t>
      </w:r>
      <w:r w:rsidR="009F2C1A" w:rsidRPr="00D50E8B">
        <w:rPr>
          <w:sz w:val="28"/>
          <w:szCs w:val="28"/>
        </w:rPr>
        <w:t>,2</w:t>
      </w:r>
      <w:r w:rsidRPr="00D50E8B">
        <w:rPr>
          <w:sz w:val="28"/>
          <w:szCs w:val="28"/>
        </w:rPr>
        <w:t xml:space="preserve"> тыс. рубл</w:t>
      </w:r>
      <w:r w:rsidR="009F2C1A" w:rsidRPr="00D50E8B">
        <w:rPr>
          <w:sz w:val="28"/>
          <w:szCs w:val="28"/>
        </w:rPr>
        <w:t xml:space="preserve">ей, что на </w:t>
      </w:r>
      <w:r w:rsidR="004332DC" w:rsidRPr="00D50E8B">
        <w:rPr>
          <w:sz w:val="28"/>
          <w:szCs w:val="28"/>
        </w:rPr>
        <w:t>52,5</w:t>
      </w:r>
      <w:r w:rsidR="004E22DA" w:rsidRPr="00D50E8B">
        <w:rPr>
          <w:sz w:val="28"/>
          <w:szCs w:val="28"/>
        </w:rPr>
        <w:t xml:space="preserve"> тыс. рублей меньше, чем за аналогичный период прошлого года.</w:t>
      </w:r>
      <w:r w:rsidR="00D10D1D" w:rsidRPr="00D50E8B">
        <w:rPr>
          <w:sz w:val="28"/>
          <w:szCs w:val="28"/>
        </w:rPr>
        <w:t>(71031)</w:t>
      </w:r>
    </w:p>
    <w:p w:rsidR="00D10D1D" w:rsidRPr="00D50E8B" w:rsidRDefault="00801F1B" w:rsidP="00801F1B">
      <w:pPr>
        <w:ind w:firstLine="426"/>
        <w:jc w:val="both"/>
        <w:rPr>
          <w:sz w:val="28"/>
          <w:szCs w:val="28"/>
        </w:rPr>
      </w:pPr>
      <w:r w:rsidRPr="00D50E8B">
        <w:rPr>
          <w:sz w:val="28"/>
          <w:szCs w:val="28"/>
        </w:rPr>
        <w:t xml:space="preserve">- за счет уменьшения средств из федерального, краевого и местного бюджетов, выделенных в 2024 году на реализацию мероприятий по модернизации школьных систем образования МБОУ СОШ № 18 с. Харагун в сумме  </w:t>
      </w:r>
      <w:r w:rsidR="002E0E64" w:rsidRPr="00D50E8B">
        <w:rPr>
          <w:sz w:val="28"/>
          <w:szCs w:val="28"/>
        </w:rPr>
        <w:t>52 00</w:t>
      </w:r>
      <w:r w:rsidRPr="00D50E8B">
        <w:rPr>
          <w:sz w:val="28"/>
          <w:szCs w:val="28"/>
        </w:rPr>
        <w:t>5</w:t>
      </w:r>
      <w:r w:rsidR="002E0E64" w:rsidRPr="00D50E8B">
        <w:rPr>
          <w:sz w:val="28"/>
          <w:szCs w:val="28"/>
        </w:rPr>
        <w:t>,7</w:t>
      </w:r>
      <w:r w:rsidRPr="00D50E8B">
        <w:rPr>
          <w:sz w:val="28"/>
          <w:szCs w:val="28"/>
        </w:rPr>
        <w:t xml:space="preserve"> тыс. рублей.</w:t>
      </w:r>
      <w:r w:rsidR="002E0E64" w:rsidRPr="00D50E8B">
        <w:rPr>
          <w:sz w:val="28"/>
          <w:szCs w:val="28"/>
        </w:rPr>
        <w:t>(</w:t>
      </w:r>
      <w:r w:rsidR="00542F14" w:rsidRPr="00D50E8B">
        <w:rPr>
          <w:sz w:val="28"/>
          <w:szCs w:val="28"/>
        </w:rPr>
        <w:t>7500</w:t>
      </w:r>
      <w:r w:rsidR="002E0E64" w:rsidRPr="00D50E8B">
        <w:rPr>
          <w:sz w:val="28"/>
          <w:szCs w:val="28"/>
        </w:rPr>
        <w:t>)</w:t>
      </w:r>
      <w:r w:rsidRPr="00D50E8B">
        <w:rPr>
          <w:sz w:val="28"/>
          <w:szCs w:val="28"/>
        </w:rPr>
        <w:t xml:space="preserve"> </w:t>
      </w:r>
    </w:p>
    <w:p w:rsidR="00D10D1D" w:rsidRPr="00D50E8B" w:rsidRDefault="00801F1B" w:rsidP="00D10D1D">
      <w:pPr>
        <w:ind w:firstLine="426"/>
        <w:jc w:val="both"/>
        <w:rPr>
          <w:sz w:val="28"/>
          <w:szCs w:val="28"/>
        </w:rPr>
      </w:pPr>
      <w:r w:rsidRPr="00D50E8B">
        <w:rPr>
          <w:sz w:val="28"/>
          <w:szCs w:val="28"/>
        </w:rPr>
        <w:t xml:space="preserve"> </w:t>
      </w:r>
      <w:r w:rsidR="00D10D1D" w:rsidRPr="00D50E8B">
        <w:rPr>
          <w:sz w:val="28"/>
          <w:szCs w:val="28"/>
        </w:rPr>
        <w:t xml:space="preserve">- за счет уменьшения </w:t>
      </w:r>
      <w:r w:rsidR="00542F14" w:rsidRPr="00D50E8B">
        <w:rPr>
          <w:sz w:val="28"/>
          <w:szCs w:val="28"/>
        </w:rPr>
        <w:t xml:space="preserve">иных межбюджетных трансфертов из бюджета Забайкальского края бюджетам муниципальных районов, муниципальных и городских округов Забайкальского края, предоставляемых в целях поощрения муниципальных образований Забайкальского края за повышение эффективности в сумме </w:t>
      </w:r>
      <w:r w:rsidR="00262026" w:rsidRPr="00D50E8B">
        <w:rPr>
          <w:sz w:val="28"/>
          <w:szCs w:val="28"/>
        </w:rPr>
        <w:t>3 080,</w:t>
      </w:r>
      <w:r w:rsidR="003625E2" w:rsidRPr="00D50E8B">
        <w:rPr>
          <w:sz w:val="28"/>
          <w:szCs w:val="28"/>
        </w:rPr>
        <w:t>1</w:t>
      </w:r>
      <w:r w:rsidR="00D10D1D" w:rsidRPr="00D50E8B">
        <w:rPr>
          <w:sz w:val="28"/>
          <w:szCs w:val="28"/>
        </w:rPr>
        <w:t xml:space="preserve"> тыс. рубл</w:t>
      </w:r>
      <w:r w:rsidR="00542F14" w:rsidRPr="00D50E8B">
        <w:rPr>
          <w:sz w:val="28"/>
          <w:szCs w:val="28"/>
        </w:rPr>
        <w:t>ей, выделенных в 2024</w:t>
      </w:r>
      <w:r w:rsidR="00D10D1D" w:rsidRPr="00D50E8B">
        <w:rPr>
          <w:sz w:val="28"/>
          <w:szCs w:val="28"/>
        </w:rPr>
        <w:t xml:space="preserve"> год</w:t>
      </w:r>
      <w:r w:rsidR="00542F14" w:rsidRPr="00D50E8B">
        <w:rPr>
          <w:sz w:val="28"/>
          <w:szCs w:val="28"/>
        </w:rPr>
        <w:t>у</w:t>
      </w:r>
      <w:r w:rsidR="00D10D1D" w:rsidRPr="00D50E8B">
        <w:rPr>
          <w:sz w:val="28"/>
          <w:szCs w:val="28"/>
        </w:rPr>
        <w:t>.</w:t>
      </w:r>
      <w:r w:rsidR="00542F14" w:rsidRPr="00D50E8B">
        <w:rPr>
          <w:sz w:val="28"/>
          <w:szCs w:val="28"/>
        </w:rPr>
        <w:t>78186</w:t>
      </w:r>
    </w:p>
    <w:p w:rsidR="00262026" w:rsidRPr="00D50E8B" w:rsidRDefault="00262026" w:rsidP="00D10D1D">
      <w:pPr>
        <w:ind w:firstLine="426"/>
        <w:jc w:val="both"/>
        <w:rPr>
          <w:sz w:val="28"/>
          <w:szCs w:val="28"/>
        </w:rPr>
      </w:pPr>
      <w:r w:rsidRPr="00D50E8B">
        <w:rPr>
          <w:sz w:val="28"/>
          <w:szCs w:val="28"/>
        </w:rPr>
        <w:lastRenderedPageBreak/>
        <w:t>- за счет уменьшения иного межбюджетного трансферта, выделенного из краевого бюджета  в 2024 году в сумме 1250,0 тыс. рублей.</w:t>
      </w:r>
    </w:p>
    <w:p w:rsidR="00542F14" w:rsidRPr="00D50E8B" w:rsidRDefault="00542F14" w:rsidP="00D10D1D">
      <w:pPr>
        <w:ind w:firstLine="426"/>
        <w:jc w:val="both"/>
        <w:rPr>
          <w:sz w:val="28"/>
          <w:szCs w:val="28"/>
        </w:rPr>
      </w:pPr>
      <w:r w:rsidRPr="00D50E8B">
        <w:rPr>
          <w:sz w:val="28"/>
          <w:szCs w:val="28"/>
        </w:rPr>
        <w:t xml:space="preserve">- за счет уменьшения, выделенных в 2024 году выплат за достижение </w:t>
      </w:r>
      <w:proofErr w:type="gramStart"/>
      <w:r w:rsidRPr="00D50E8B">
        <w:rPr>
          <w:sz w:val="28"/>
          <w:szCs w:val="28"/>
        </w:rPr>
        <w:t>показателей деятельности органов исполни</w:t>
      </w:r>
      <w:r w:rsidR="003C42A6" w:rsidRPr="00D50E8B">
        <w:rPr>
          <w:sz w:val="28"/>
          <w:szCs w:val="28"/>
        </w:rPr>
        <w:t>тельной власти субъектов Россий</w:t>
      </w:r>
      <w:r w:rsidRPr="00D50E8B">
        <w:rPr>
          <w:sz w:val="28"/>
          <w:szCs w:val="28"/>
        </w:rPr>
        <w:t>ской Федерации</w:t>
      </w:r>
      <w:proofErr w:type="gramEnd"/>
      <w:r w:rsidRPr="00D50E8B">
        <w:rPr>
          <w:sz w:val="28"/>
          <w:szCs w:val="28"/>
        </w:rPr>
        <w:t xml:space="preserve"> для бюджетов муниципальных образований в сумме 50,0 тыс. рублей.</w:t>
      </w:r>
    </w:p>
    <w:p w:rsidR="00801F1B" w:rsidRPr="00D50E8B" w:rsidRDefault="00801F1B" w:rsidP="00801F1B">
      <w:pPr>
        <w:ind w:firstLine="426"/>
        <w:jc w:val="both"/>
        <w:rPr>
          <w:sz w:val="28"/>
          <w:szCs w:val="28"/>
        </w:rPr>
      </w:pPr>
    </w:p>
    <w:p w:rsidR="00801F1B" w:rsidRPr="00D50E8B" w:rsidRDefault="00801F1B" w:rsidP="000C485B">
      <w:pPr>
        <w:ind w:firstLine="426"/>
        <w:jc w:val="both"/>
        <w:rPr>
          <w:sz w:val="28"/>
          <w:szCs w:val="28"/>
        </w:rPr>
      </w:pPr>
    </w:p>
    <w:p w:rsidR="00070FDF" w:rsidRPr="00D50E8B" w:rsidRDefault="00070FDF" w:rsidP="00055688">
      <w:pPr>
        <w:ind w:firstLine="709"/>
        <w:jc w:val="both"/>
        <w:rPr>
          <w:sz w:val="28"/>
          <w:szCs w:val="28"/>
        </w:rPr>
      </w:pPr>
    </w:p>
    <w:p w:rsidR="001A6EFA" w:rsidRPr="00D50E8B" w:rsidRDefault="007D76AE" w:rsidP="003B6B0F">
      <w:pPr>
        <w:ind w:firstLine="426"/>
        <w:jc w:val="both"/>
        <w:rPr>
          <w:sz w:val="28"/>
          <w:szCs w:val="28"/>
        </w:rPr>
      </w:pPr>
      <w:r w:rsidRPr="00D50E8B">
        <w:rPr>
          <w:b/>
          <w:sz w:val="28"/>
          <w:szCs w:val="28"/>
        </w:rPr>
        <w:t>По подразделу 03</w:t>
      </w:r>
      <w:r w:rsidR="00E65914" w:rsidRPr="00D50E8B">
        <w:rPr>
          <w:sz w:val="28"/>
          <w:szCs w:val="28"/>
        </w:rPr>
        <w:t xml:space="preserve"> «Дополнительное образование</w:t>
      </w:r>
      <w:r w:rsidRPr="00D50E8B">
        <w:rPr>
          <w:sz w:val="28"/>
          <w:szCs w:val="28"/>
        </w:rPr>
        <w:t xml:space="preserve">» исполнение составило </w:t>
      </w:r>
      <w:r w:rsidR="00E51B62" w:rsidRPr="00D50E8B">
        <w:rPr>
          <w:sz w:val="28"/>
          <w:szCs w:val="28"/>
        </w:rPr>
        <w:t>36 333,4</w:t>
      </w:r>
      <w:r w:rsidR="00820B97" w:rsidRPr="00D50E8B">
        <w:rPr>
          <w:sz w:val="28"/>
          <w:szCs w:val="28"/>
        </w:rPr>
        <w:t xml:space="preserve"> тыс. рублей или </w:t>
      </w:r>
      <w:r w:rsidR="00E51B62" w:rsidRPr="00D50E8B">
        <w:rPr>
          <w:sz w:val="28"/>
          <w:szCs w:val="28"/>
        </w:rPr>
        <w:t>84,2</w:t>
      </w:r>
      <w:r w:rsidR="003C42A6" w:rsidRPr="00D50E8B">
        <w:rPr>
          <w:sz w:val="28"/>
          <w:szCs w:val="28"/>
        </w:rPr>
        <w:t xml:space="preserve"> процентов</w:t>
      </w:r>
      <w:r w:rsidRPr="00D50E8B">
        <w:rPr>
          <w:sz w:val="28"/>
          <w:szCs w:val="28"/>
        </w:rPr>
        <w:t xml:space="preserve"> от уточненн</w:t>
      </w:r>
      <w:r w:rsidR="00DC3468" w:rsidRPr="00D50E8B">
        <w:rPr>
          <w:sz w:val="28"/>
          <w:szCs w:val="28"/>
        </w:rPr>
        <w:t>ых бю</w:t>
      </w:r>
      <w:r w:rsidR="00E51B62" w:rsidRPr="00D50E8B">
        <w:rPr>
          <w:sz w:val="28"/>
          <w:szCs w:val="28"/>
        </w:rPr>
        <w:t>джетных назначений на 01.10</w:t>
      </w:r>
      <w:r w:rsidR="00B07A44" w:rsidRPr="00D50E8B">
        <w:rPr>
          <w:sz w:val="28"/>
          <w:szCs w:val="28"/>
        </w:rPr>
        <w:t>.2025</w:t>
      </w:r>
      <w:r w:rsidRPr="00D50E8B">
        <w:rPr>
          <w:sz w:val="28"/>
          <w:szCs w:val="28"/>
        </w:rPr>
        <w:t xml:space="preserve"> года,</w:t>
      </w:r>
      <w:r w:rsidR="00DC3468" w:rsidRPr="00D50E8B">
        <w:rPr>
          <w:sz w:val="28"/>
          <w:szCs w:val="28"/>
        </w:rPr>
        <w:t xml:space="preserve"> что на </w:t>
      </w:r>
      <w:r w:rsidR="00E51B62" w:rsidRPr="00D50E8B">
        <w:rPr>
          <w:sz w:val="28"/>
          <w:szCs w:val="28"/>
        </w:rPr>
        <w:t>2 971,3</w:t>
      </w:r>
      <w:r w:rsidRPr="00D50E8B">
        <w:rPr>
          <w:sz w:val="28"/>
          <w:szCs w:val="28"/>
        </w:rPr>
        <w:t xml:space="preserve"> тыс. рублей </w:t>
      </w:r>
      <w:r w:rsidR="00B07A44" w:rsidRPr="00D50E8B">
        <w:rPr>
          <w:sz w:val="28"/>
          <w:szCs w:val="28"/>
        </w:rPr>
        <w:t>больше</w:t>
      </w:r>
      <w:r w:rsidRPr="00D50E8B">
        <w:rPr>
          <w:sz w:val="28"/>
          <w:szCs w:val="28"/>
        </w:rPr>
        <w:t xml:space="preserve">, чем за аналогичный период </w:t>
      </w:r>
      <w:r w:rsidR="00B07A44" w:rsidRPr="00D50E8B">
        <w:rPr>
          <w:sz w:val="28"/>
          <w:szCs w:val="28"/>
        </w:rPr>
        <w:t>2024</w:t>
      </w:r>
      <w:r w:rsidR="00E65914" w:rsidRPr="00D50E8B">
        <w:rPr>
          <w:sz w:val="28"/>
          <w:szCs w:val="28"/>
        </w:rPr>
        <w:t xml:space="preserve"> года. </w:t>
      </w:r>
      <w:proofErr w:type="gramStart"/>
      <w:r w:rsidR="003B6B0F" w:rsidRPr="00D50E8B">
        <w:rPr>
          <w:sz w:val="28"/>
          <w:szCs w:val="28"/>
        </w:rPr>
        <w:t xml:space="preserve">Увеличение расходов по данному подразделу сложилось в связи с повышением заработной платы с 01.06.2024 года на основании закона Забайкальского края «Об обеспечении роста заработной платы в Забайкальском крае и о внесении изменений в отдельные законы Забайкальского края» от 28.06.2023 года № 2222- ЗЗК, а также с увеличением МРОТ с 01.01.2025 года </w:t>
      </w:r>
      <w:r w:rsidR="001A6EFA" w:rsidRPr="00D50E8B">
        <w:rPr>
          <w:sz w:val="28"/>
          <w:szCs w:val="28"/>
        </w:rPr>
        <w:t>с 29</w:t>
      </w:r>
      <w:r w:rsidR="003E5003" w:rsidRPr="00D50E8B">
        <w:rPr>
          <w:sz w:val="28"/>
          <w:szCs w:val="28"/>
        </w:rPr>
        <w:t xml:space="preserve"> </w:t>
      </w:r>
      <w:r w:rsidR="001A6EFA" w:rsidRPr="00D50E8B">
        <w:rPr>
          <w:sz w:val="28"/>
          <w:szCs w:val="28"/>
        </w:rPr>
        <w:t>958,4 рублей на 33</w:t>
      </w:r>
      <w:r w:rsidR="003E5003" w:rsidRPr="00D50E8B">
        <w:rPr>
          <w:sz w:val="28"/>
          <w:szCs w:val="28"/>
        </w:rPr>
        <w:t xml:space="preserve"> </w:t>
      </w:r>
      <w:r w:rsidR="001A6EFA" w:rsidRPr="00D50E8B">
        <w:rPr>
          <w:sz w:val="28"/>
          <w:szCs w:val="28"/>
        </w:rPr>
        <w:t>660,0 рублей.</w:t>
      </w:r>
      <w:proofErr w:type="gramEnd"/>
    </w:p>
    <w:p w:rsidR="00253481" w:rsidRPr="00D50E8B" w:rsidRDefault="007D76AE" w:rsidP="007D76AE">
      <w:pPr>
        <w:ind w:firstLine="709"/>
        <w:jc w:val="both"/>
        <w:rPr>
          <w:sz w:val="28"/>
          <w:szCs w:val="28"/>
        </w:rPr>
      </w:pPr>
      <w:r w:rsidRPr="00D50E8B">
        <w:rPr>
          <w:b/>
          <w:sz w:val="28"/>
          <w:szCs w:val="28"/>
        </w:rPr>
        <w:t>По подразделу 07</w:t>
      </w:r>
      <w:r w:rsidRPr="00D50E8B">
        <w:rPr>
          <w:sz w:val="28"/>
          <w:szCs w:val="28"/>
        </w:rPr>
        <w:t xml:space="preserve"> «Молодежная политика»</w:t>
      </w:r>
      <w:r w:rsidR="00253481" w:rsidRPr="00D50E8B">
        <w:rPr>
          <w:sz w:val="28"/>
          <w:szCs w:val="28"/>
        </w:rPr>
        <w:t xml:space="preserve"> </w:t>
      </w:r>
      <w:r w:rsidR="006B3593" w:rsidRPr="00D50E8B">
        <w:rPr>
          <w:sz w:val="28"/>
          <w:szCs w:val="28"/>
        </w:rPr>
        <w:t>уточненный п</w:t>
      </w:r>
      <w:r w:rsidR="0042486D" w:rsidRPr="00D50E8B">
        <w:rPr>
          <w:sz w:val="28"/>
          <w:szCs w:val="28"/>
        </w:rPr>
        <w:t>лан на 01.10</w:t>
      </w:r>
      <w:r w:rsidR="00943848" w:rsidRPr="00D50E8B">
        <w:rPr>
          <w:sz w:val="28"/>
          <w:szCs w:val="28"/>
        </w:rPr>
        <w:t>.2025</w:t>
      </w:r>
      <w:r w:rsidR="000C6D72" w:rsidRPr="00D50E8B">
        <w:rPr>
          <w:sz w:val="28"/>
          <w:szCs w:val="28"/>
        </w:rPr>
        <w:t xml:space="preserve"> года составил</w:t>
      </w:r>
      <w:r w:rsidR="0024763A" w:rsidRPr="00D50E8B">
        <w:rPr>
          <w:sz w:val="28"/>
          <w:szCs w:val="28"/>
        </w:rPr>
        <w:t xml:space="preserve"> </w:t>
      </w:r>
      <w:r w:rsidR="00943848" w:rsidRPr="00D50E8B">
        <w:rPr>
          <w:sz w:val="28"/>
          <w:szCs w:val="28"/>
        </w:rPr>
        <w:t>20</w:t>
      </w:r>
      <w:r w:rsidR="00B774F0" w:rsidRPr="00D50E8B">
        <w:rPr>
          <w:sz w:val="28"/>
          <w:szCs w:val="28"/>
        </w:rPr>
        <w:t>0</w:t>
      </w:r>
      <w:r w:rsidR="006B3593" w:rsidRPr="00D50E8B">
        <w:rPr>
          <w:sz w:val="28"/>
          <w:szCs w:val="28"/>
        </w:rPr>
        <w:t>,0 тыс.</w:t>
      </w:r>
      <w:r w:rsidR="00E65914" w:rsidRPr="00D50E8B">
        <w:rPr>
          <w:sz w:val="28"/>
          <w:szCs w:val="28"/>
        </w:rPr>
        <w:t xml:space="preserve"> </w:t>
      </w:r>
      <w:r w:rsidR="00253481" w:rsidRPr="00D50E8B">
        <w:rPr>
          <w:sz w:val="28"/>
          <w:szCs w:val="28"/>
        </w:rPr>
        <w:t>р</w:t>
      </w:r>
      <w:r w:rsidR="00943848" w:rsidRPr="00D50E8B">
        <w:rPr>
          <w:sz w:val="28"/>
          <w:szCs w:val="28"/>
        </w:rPr>
        <w:t>ублей, исполнение составило 40,0</w:t>
      </w:r>
      <w:r w:rsidR="00253481" w:rsidRPr="00D50E8B">
        <w:rPr>
          <w:sz w:val="28"/>
          <w:szCs w:val="28"/>
        </w:rPr>
        <w:t xml:space="preserve"> тыс. рублей.</w:t>
      </w:r>
    </w:p>
    <w:p w:rsidR="00853884" w:rsidRPr="00D50E8B" w:rsidRDefault="007D76AE" w:rsidP="00B774F0">
      <w:pPr>
        <w:ind w:firstLine="709"/>
        <w:jc w:val="both"/>
        <w:rPr>
          <w:sz w:val="28"/>
          <w:szCs w:val="28"/>
        </w:rPr>
      </w:pPr>
      <w:r w:rsidRPr="00D50E8B">
        <w:rPr>
          <w:b/>
          <w:sz w:val="28"/>
          <w:szCs w:val="28"/>
        </w:rPr>
        <w:t>По подразделу 09</w:t>
      </w:r>
      <w:r w:rsidRPr="00D50E8B">
        <w:rPr>
          <w:sz w:val="28"/>
          <w:szCs w:val="28"/>
        </w:rPr>
        <w:t xml:space="preserve"> «Другие вопросы в области образования» расходы за отчетный период составили </w:t>
      </w:r>
      <w:r w:rsidR="00E51B62" w:rsidRPr="00D50E8B">
        <w:rPr>
          <w:sz w:val="28"/>
          <w:szCs w:val="28"/>
        </w:rPr>
        <w:t>14 566,2</w:t>
      </w:r>
      <w:r w:rsidR="00A11A00" w:rsidRPr="00D50E8B">
        <w:rPr>
          <w:sz w:val="28"/>
          <w:szCs w:val="28"/>
        </w:rPr>
        <w:t xml:space="preserve"> тыс. рублей или </w:t>
      </w:r>
      <w:r w:rsidR="0074335F" w:rsidRPr="00D50E8B">
        <w:rPr>
          <w:sz w:val="28"/>
          <w:szCs w:val="28"/>
        </w:rPr>
        <w:t>77,9 процента</w:t>
      </w:r>
      <w:r w:rsidR="00DC3468" w:rsidRPr="00D50E8B">
        <w:rPr>
          <w:sz w:val="28"/>
          <w:szCs w:val="28"/>
        </w:rPr>
        <w:t xml:space="preserve"> к </w:t>
      </w:r>
      <w:r w:rsidR="0074335F" w:rsidRPr="00D50E8B">
        <w:rPr>
          <w:sz w:val="28"/>
          <w:szCs w:val="28"/>
        </w:rPr>
        <w:t>уточненным на 01.10</w:t>
      </w:r>
      <w:r w:rsidRPr="00D50E8B">
        <w:rPr>
          <w:sz w:val="28"/>
          <w:szCs w:val="28"/>
        </w:rPr>
        <w:t>.202</w:t>
      </w:r>
      <w:r w:rsidR="00A704B9" w:rsidRPr="00D50E8B">
        <w:rPr>
          <w:sz w:val="28"/>
          <w:szCs w:val="28"/>
        </w:rPr>
        <w:t>5</w:t>
      </w:r>
      <w:r w:rsidRPr="00D50E8B">
        <w:rPr>
          <w:sz w:val="28"/>
          <w:szCs w:val="28"/>
        </w:rPr>
        <w:t xml:space="preserve"> года бюджетным назначениям,</w:t>
      </w:r>
      <w:r w:rsidR="00F318C9" w:rsidRPr="00D50E8B">
        <w:rPr>
          <w:sz w:val="28"/>
          <w:szCs w:val="28"/>
        </w:rPr>
        <w:t xml:space="preserve"> что н</w:t>
      </w:r>
      <w:r w:rsidR="00A11A00" w:rsidRPr="00D50E8B">
        <w:rPr>
          <w:sz w:val="28"/>
          <w:szCs w:val="28"/>
        </w:rPr>
        <w:t xml:space="preserve">а </w:t>
      </w:r>
      <w:r w:rsidR="0074335F" w:rsidRPr="00D50E8B">
        <w:rPr>
          <w:sz w:val="28"/>
          <w:szCs w:val="28"/>
        </w:rPr>
        <w:t>653,0</w:t>
      </w:r>
      <w:r w:rsidRPr="00D50E8B">
        <w:rPr>
          <w:sz w:val="28"/>
          <w:szCs w:val="28"/>
        </w:rPr>
        <w:t xml:space="preserve"> тыс. рублей </w:t>
      </w:r>
      <w:r w:rsidR="0074335F" w:rsidRPr="00D50E8B">
        <w:rPr>
          <w:sz w:val="28"/>
          <w:szCs w:val="28"/>
        </w:rPr>
        <w:t>больше</w:t>
      </w:r>
      <w:r w:rsidR="00F318C9" w:rsidRPr="00D50E8B">
        <w:rPr>
          <w:sz w:val="28"/>
          <w:szCs w:val="28"/>
        </w:rPr>
        <w:t xml:space="preserve">, чем </w:t>
      </w:r>
      <w:r w:rsidR="00FA1EB2" w:rsidRPr="00D50E8B">
        <w:rPr>
          <w:sz w:val="28"/>
          <w:szCs w:val="28"/>
        </w:rPr>
        <w:t>за аналогичный период</w:t>
      </w:r>
      <w:r w:rsidR="00A704B9" w:rsidRPr="00D50E8B">
        <w:rPr>
          <w:sz w:val="28"/>
          <w:szCs w:val="28"/>
        </w:rPr>
        <w:t xml:space="preserve"> 2024</w:t>
      </w:r>
      <w:r w:rsidRPr="00D50E8B">
        <w:rPr>
          <w:sz w:val="28"/>
          <w:szCs w:val="28"/>
        </w:rPr>
        <w:t xml:space="preserve"> года</w:t>
      </w:r>
      <w:r w:rsidR="00B774F0" w:rsidRPr="00D50E8B">
        <w:rPr>
          <w:sz w:val="28"/>
          <w:szCs w:val="28"/>
        </w:rPr>
        <w:t xml:space="preserve">. </w:t>
      </w:r>
      <w:proofErr w:type="gramStart"/>
      <w:r w:rsidR="0074335F" w:rsidRPr="00D50E8B">
        <w:rPr>
          <w:sz w:val="28"/>
          <w:szCs w:val="28"/>
        </w:rPr>
        <w:t>Увеличение расходов по данному подразделу сложилось в связи с повышением заработной платы с 01.06.2024 года на основании закона Забайкальского края «Об обеспечении роста заработной платы в Забайкальском крае и о внесении изменений в отдельные законы Забайкальского края» от 28.06.2023 года № 2222- ЗЗК, а также с увеличением МРОТ с 01.01.2025 года с 29 958,4 рублей на 33 660,0 рублей</w:t>
      </w:r>
      <w:proofErr w:type="gramEnd"/>
    </w:p>
    <w:p w:rsidR="00824D2D" w:rsidRPr="00D50E8B" w:rsidRDefault="00824D2D" w:rsidP="00F318C9">
      <w:pPr>
        <w:ind w:firstLine="426"/>
        <w:jc w:val="both"/>
        <w:rPr>
          <w:sz w:val="28"/>
          <w:szCs w:val="28"/>
        </w:rPr>
      </w:pPr>
    </w:p>
    <w:p w:rsidR="003B6B0F" w:rsidRPr="00D50E8B" w:rsidRDefault="003B6B0F" w:rsidP="007D76AE">
      <w:pPr>
        <w:ind w:firstLine="426"/>
        <w:jc w:val="center"/>
        <w:rPr>
          <w:b/>
          <w:sz w:val="28"/>
          <w:szCs w:val="28"/>
        </w:rPr>
      </w:pPr>
    </w:p>
    <w:p w:rsidR="003B6B0F" w:rsidRPr="00D50E8B" w:rsidRDefault="003B6B0F" w:rsidP="007D76AE">
      <w:pPr>
        <w:ind w:firstLine="426"/>
        <w:jc w:val="center"/>
        <w:rPr>
          <w:b/>
          <w:sz w:val="28"/>
          <w:szCs w:val="28"/>
        </w:rPr>
      </w:pPr>
    </w:p>
    <w:p w:rsidR="007D76AE" w:rsidRPr="00D50E8B" w:rsidRDefault="007D76AE" w:rsidP="007D76AE">
      <w:pPr>
        <w:ind w:firstLine="426"/>
        <w:jc w:val="center"/>
        <w:rPr>
          <w:b/>
          <w:sz w:val="28"/>
          <w:szCs w:val="28"/>
        </w:rPr>
      </w:pPr>
      <w:r w:rsidRPr="00D50E8B">
        <w:rPr>
          <w:b/>
          <w:sz w:val="28"/>
          <w:szCs w:val="28"/>
        </w:rPr>
        <w:t>Культура, кинематография, средства массовой информации</w:t>
      </w:r>
    </w:p>
    <w:p w:rsidR="007D76AE" w:rsidRPr="00D50E8B" w:rsidRDefault="007D76AE" w:rsidP="007D76AE">
      <w:pPr>
        <w:jc w:val="both"/>
        <w:rPr>
          <w:b/>
          <w:sz w:val="28"/>
          <w:szCs w:val="28"/>
        </w:rPr>
      </w:pPr>
    </w:p>
    <w:p w:rsidR="00A066DF" w:rsidRPr="00D50E8B" w:rsidRDefault="00DB402B" w:rsidP="00A066DF">
      <w:pPr>
        <w:ind w:firstLine="709"/>
        <w:jc w:val="both"/>
        <w:rPr>
          <w:sz w:val="28"/>
          <w:szCs w:val="28"/>
        </w:rPr>
      </w:pPr>
      <w:r w:rsidRPr="00D50E8B">
        <w:rPr>
          <w:sz w:val="28"/>
          <w:szCs w:val="28"/>
        </w:rPr>
        <w:t xml:space="preserve">В целом </w:t>
      </w:r>
      <w:r w:rsidRPr="00D50E8B">
        <w:rPr>
          <w:b/>
          <w:sz w:val="28"/>
          <w:szCs w:val="28"/>
        </w:rPr>
        <w:t>по разделу 08</w:t>
      </w:r>
      <w:r w:rsidRPr="00D50E8B">
        <w:rPr>
          <w:sz w:val="28"/>
          <w:szCs w:val="28"/>
        </w:rPr>
        <w:t xml:space="preserve"> исполнен</w:t>
      </w:r>
      <w:r w:rsidR="00367E8C" w:rsidRPr="00D50E8B">
        <w:rPr>
          <w:sz w:val="28"/>
          <w:szCs w:val="28"/>
        </w:rPr>
        <w:t xml:space="preserve">ие за </w:t>
      </w:r>
      <w:r w:rsidR="007002F8" w:rsidRPr="00D50E8B">
        <w:rPr>
          <w:sz w:val="28"/>
          <w:szCs w:val="28"/>
        </w:rPr>
        <w:t>9 месяцев</w:t>
      </w:r>
      <w:r w:rsidR="00A066DF" w:rsidRPr="00D50E8B">
        <w:rPr>
          <w:sz w:val="28"/>
          <w:szCs w:val="28"/>
        </w:rPr>
        <w:t xml:space="preserve"> 2025</w:t>
      </w:r>
      <w:r w:rsidR="00387CDE" w:rsidRPr="00D50E8B">
        <w:rPr>
          <w:sz w:val="28"/>
          <w:szCs w:val="28"/>
        </w:rPr>
        <w:t xml:space="preserve"> года </w:t>
      </w:r>
      <w:r w:rsidR="00367E8C" w:rsidRPr="00D50E8B">
        <w:rPr>
          <w:sz w:val="28"/>
          <w:szCs w:val="28"/>
        </w:rPr>
        <w:t xml:space="preserve">составило </w:t>
      </w:r>
      <w:r w:rsidR="007002F8" w:rsidRPr="00D50E8B">
        <w:rPr>
          <w:sz w:val="28"/>
          <w:szCs w:val="28"/>
        </w:rPr>
        <w:t>68 046,8</w:t>
      </w:r>
      <w:r w:rsidR="00367E8C" w:rsidRPr="00D50E8B">
        <w:rPr>
          <w:sz w:val="28"/>
          <w:szCs w:val="28"/>
        </w:rPr>
        <w:t xml:space="preserve"> тыс. рублей, или </w:t>
      </w:r>
      <w:r w:rsidR="007002F8" w:rsidRPr="00D50E8B">
        <w:rPr>
          <w:sz w:val="28"/>
          <w:szCs w:val="28"/>
        </w:rPr>
        <w:t>83,3</w:t>
      </w:r>
      <w:r w:rsidRPr="00D50E8B">
        <w:rPr>
          <w:sz w:val="28"/>
          <w:szCs w:val="28"/>
        </w:rPr>
        <w:t xml:space="preserve"> </w:t>
      </w:r>
      <w:r w:rsidR="007002F8" w:rsidRPr="00D50E8B">
        <w:rPr>
          <w:sz w:val="28"/>
          <w:szCs w:val="28"/>
        </w:rPr>
        <w:t>процентов от уточненных на 01.10</w:t>
      </w:r>
      <w:r w:rsidR="00A066DF" w:rsidRPr="00D50E8B">
        <w:rPr>
          <w:sz w:val="28"/>
          <w:szCs w:val="28"/>
        </w:rPr>
        <w:t>.2025</w:t>
      </w:r>
      <w:r w:rsidRPr="00D50E8B">
        <w:rPr>
          <w:sz w:val="28"/>
          <w:szCs w:val="28"/>
        </w:rPr>
        <w:t xml:space="preserve"> года бюджетных назначений. </w:t>
      </w:r>
      <w:r w:rsidR="00A066DF" w:rsidRPr="00D50E8B">
        <w:rPr>
          <w:sz w:val="28"/>
          <w:szCs w:val="28"/>
        </w:rPr>
        <w:t xml:space="preserve">Произведенные </w:t>
      </w:r>
      <w:r w:rsidR="00367E8C" w:rsidRPr="00D50E8B">
        <w:rPr>
          <w:sz w:val="28"/>
          <w:szCs w:val="28"/>
        </w:rPr>
        <w:t xml:space="preserve">расходы на </w:t>
      </w:r>
      <w:r w:rsidR="007002F8" w:rsidRPr="00D50E8B">
        <w:rPr>
          <w:sz w:val="28"/>
          <w:szCs w:val="28"/>
        </w:rPr>
        <w:t>16058,3</w:t>
      </w:r>
      <w:r w:rsidRPr="00D50E8B">
        <w:rPr>
          <w:sz w:val="28"/>
          <w:szCs w:val="28"/>
        </w:rPr>
        <w:t xml:space="preserve"> тыс.</w:t>
      </w:r>
      <w:r w:rsidR="00387CDE" w:rsidRPr="00D50E8B">
        <w:rPr>
          <w:sz w:val="28"/>
          <w:szCs w:val="28"/>
        </w:rPr>
        <w:t xml:space="preserve"> рубл</w:t>
      </w:r>
      <w:r w:rsidR="00367E8C" w:rsidRPr="00D50E8B">
        <w:rPr>
          <w:sz w:val="28"/>
          <w:szCs w:val="28"/>
        </w:rPr>
        <w:t xml:space="preserve">ей больше, чем за </w:t>
      </w:r>
      <w:r w:rsidR="007002F8" w:rsidRPr="00D50E8B">
        <w:rPr>
          <w:sz w:val="28"/>
          <w:szCs w:val="28"/>
        </w:rPr>
        <w:t>9 месяцев</w:t>
      </w:r>
      <w:r w:rsidR="00A066DF" w:rsidRPr="00D50E8B">
        <w:rPr>
          <w:sz w:val="28"/>
          <w:szCs w:val="28"/>
        </w:rPr>
        <w:t xml:space="preserve"> 2024</w:t>
      </w:r>
      <w:r w:rsidR="00146952" w:rsidRPr="00D50E8B">
        <w:rPr>
          <w:sz w:val="28"/>
          <w:szCs w:val="28"/>
        </w:rPr>
        <w:t xml:space="preserve"> год</w:t>
      </w:r>
      <w:r w:rsidR="00387CDE" w:rsidRPr="00D50E8B">
        <w:rPr>
          <w:sz w:val="28"/>
          <w:szCs w:val="28"/>
        </w:rPr>
        <w:t>а</w:t>
      </w:r>
      <w:r w:rsidR="00146952" w:rsidRPr="00D50E8B">
        <w:rPr>
          <w:sz w:val="28"/>
          <w:szCs w:val="28"/>
        </w:rPr>
        <w:t xml:space="preserve">. </w:t>
      </w:r>
      <w:r w:rsidR="00E11342" w:rsidRPr="00D50E8B">
        <w:rPr>
          <w:sz w:val="28"/>
          <w:szCs w:val="28"/>
        </w:rPr>
        <w:t>Значительное увеличение расходов обусловлено</w:t>
      </w:r>
      <w:r w:rsidR="00A066DF" w:rsidRPr="00D50E8B">
        <w:rPr>
          <w:sz w:val="28"/>
          <w:szCs w:val="28"/>
        </w:rPr>
        <w:t xml:space="preserve"> повышением заработной платы на основании</w:t>
      </w:r>
      <w:r w:rsidR="00A066DF" w:rsidRPr="00D50E8B">
        <w:t xml:space="preserve"> </w:t>
      </w:r>
      <w:r w:rsidR="00A066DF" w:rsidRPr="00D50E8B">
        <w:rPr>
          <w:sz w:val="28"/>
          <w:szCs w:val="28"/>
        </w:rPr>
        <w:t>закона Забайкальского края «Об обеспечении роста заработной платы в Забайкальском крае и о внесении изменений в отдельные законы Забайкальского края» от 28.06.2023 года № 2222- ЗЗК.</w:t>
      </w:r>
      <w:r w:rsidR="00E347F3" w:rsidRPr="00D50E8B">
        <w:rPr>
          <w:sz w:val="28"/>
          <w:szCs w:val="28"/>
        </w:rPr>
        <w:t xml:space="preserve"> Так же увеличение сложилось за счет средств выделенных в сумме 110,0 тыс. рублей на  </w:t>
      </w:r>
      <w:r w:rsidR="00E347F3" w:rsidRPr="00D50E8B">
        <w:rPr>
          <w:sz w:val="28"/>
          <w:szCs w:val="28"/>
        </w:rPr>
        <w:lastRenderedPageBreak/>
        <w:t xml:space="preserve">мероприятия, посвященные </w:t>
      </w:r>
      <w:r w:rsidR="00A066DF" w:rsidRPr="00D50E8B">
        <w:rPr>
          <w:sz w:val="28"/>
          <w:szCs w:val="28"/>
        </w:rPr>
        <w:t xml:space="preserve"> </w:t>
      </w:r>
      <w:r w:rsidR="00E347F3" w:rsidRPr="00D50E8B">
        <w:rPr>
          <w:sz w:val="28"/>
          <w:szCs w:val="28"/>
        </w:rPr>
        <w:t>80-летию Победы в Великой Отечественной войне.</w:t>
      </w:r>
    </w:p>
    <w:p w:rsidR="00066DFF" w:rsidRPr="005E404A" w:rsidRDefault="00E11342" w:rsidP="005B71B7">
      <w:pPr>
        <w:ind w:firstLine="709"/>
        <w:jc w:val="both"/>
        <w:rPr>
          <w:sz w:val="28"/>
          <w:szCs w:val="28"/>
        </w:rPr>
      </w:pPr>
      <w:r w:rsidRPr="00D50E8B">
        <w:rPr>
          <w:sz w:val="28"/>
          <w:szCs w:val="28"/>
        </w:rPr>
        <w:t xml:space="preserve"> </w:t>
      </w:r>
      <w:r w:rsidR="00DB402B" w:rsidRPr="00D50E8B">
        <w:rPr>
          <w:sz w:val="28"/>
          <w:szCs w:val="28"/>
        </w:rPr>
        <w:t>Исполнение расходов на организацию библиотечного обсл</w:t>
      </w:r>
      <w:r w:rsidR="00387CDE" w:rsidRPr="00D50E8B">
        <w:rPr>
          <w:sz w:val="28"/>
          <w:szCs w:val="28"/>
        </w:rPr>
        <w:t>уживания соста</w:t>
      </w:r>
      <w:r w:rsidR="001A431B" w:rsidRPr="00D50E8B">
        <w:rPr>
          <w:sz w:val="28"/>
          <w:szCs w:val="28"/>
        </w:rPr>
        <w:t xml:space="preserve">вило </w:t>
      </w:r>
      <w:r w:rsidR="007002F8" w:rsidRPr="00D50E8B">
        <w:rPr>
          <w:sz w:val="28"/>
          <w:szCs w:val="28"/>
        </w:rPr>
        <w:t>29 343,2</w:t>
      </w:r>
      <w:r w:rsidR="001A431B" w:rsidRPr="00D50E8B">
        <w:rPr>
          <w:sz w:val="28"/>
          <w:szCs w:val="28"/>
        </w:rPr>
        <w:t xml:space="preserve"> тыс. рублей, или </w:t>
      </w:r>
      <w:r w:rsidR="007002F8" w:rsidRPr="00D50E8B">
        <w:rPr>
          <w:sz w:val="28"/>
          <w:szCs w:val="28"/>
        </w:rPr>
        <w:t>89,9</w:t>
      </w:r>
      <w:r w:rsidR="00387CDE" w:rsidRPr="00D50E8B">
        <w:rPr>
          <w:sz w:val="28"/>
          <w:szCs w:val="28"/>
        </w:rPr>
        <w:t xml:space="preserve"> </w:t>
      </w:r>
      <w:r w:rsidR="007002F8" w:rsidRPr="00D50E8B">
        <w:rPr>
          <w:sz w:val="28"/>
          <w:szCs w:val="28"/>
        </w:rPr>
        <w:t>процентов от уточненных на 01.10</w:t>
      </w:r>
      <w:r w:rsidR="00A066DF" w:rsidRPr="00D50E8B">
        <w:rPr>
          <w:sz w:val="28"/>
          <w:szCs w:val="28"/>
        </w:rPr>
        <w:t>.2025</w:t>
      </w:r>
      <w:r w:rsidR="00DB402B" w:rsidRPr="00D50E8B">
        <w:rPr>
          <w:sz w:val="28"/>
          <w:szCs w:val="28"/>
        </w:rPr>
        <w:t xml:space="preserve"> года бюджетных назначений. Расходы в отчетном периоде больше, чем за аналогичный п</w:t>
      </w:r>
      <w:r w:rsidR="001A431B" w:rsidRPr="00D50E8B">
        <w:rPr>
          <w:sz w:val="28"/>
          <w:szCs w:val="28"/>
        </w:rPr>
        <w:t>ер</w:t>
      </w:r>
      <w:r w:rsidR="007002F8" w:rsidRPr="00D50E8B">
        <w:rPr>
          <w:sz w:val="28"/>
          <w:szCs w:val="28"/>
        </w:rPr>
        <w:t>иод предыдущего года на 11 431,1</w:t>
      </w:r>
      <w:r w:rsidR="00DB402B" w:rsidRPr="00D50E8B">
        <w:rPr>
          <w:sz w:val="28"/>
          <w:szCs w:val="28"/>
        </w:rPr>
        <w:t xml:space="preserve"> тыс. рублей</w:t>
      </w:r>
      <w:r w:rsidR="001A431B" w:rsidRPr="00D50E8B">
        <w:rPr>
          <w:sz w:val="28"/>
          <w:szCs w:val="28"/>
        </w:rPr>
        <w:t xml:space="preserve">. </w:t>
      </w:r>
      <w:proofErr w:type="gramStart"/>
      <w:r w:rsidR="001A431B" w:rsidRPr="00D50E8B">
        <w:rPr>
          <w:sz w:val="28"/>
          <w:szCs w:val="28"/>
        </w:rPr>
        <w:t xml:space="preserve">Увеличение расходов сложилось </w:t>
      </w:r>
      <w:r w:rsidR="00DB402B" w:rsidRPr="00D50E8B">
        <w:rPr>
          <w:sz w:val="28"/>
          <w:szCs w:val="28"/>
        </w:rPr>
        <w:t xml:space="preserve"> в </w:t>
      </w:r>
      <w:r w:rsidR="00066DFF" w:rsidRPr="00D50E8B">
        <w:rPr>
          <w:sz w:val="28"/>
          <w:szCs w:val="28"/>
        </w:rPr>
        <w:t>связи с повышением МРО</w:t>
      </w:r>
      <w:r w:rsidR="00066DFF" w:rsidRPr="005E404A">
        <w:rPr>
          <w:sz w:val="28"/>
          <w:szCs w:val="28"/>
        </w:rPr>
        <w:t>Т от 01.01.2025 года с 29</w:t>
      </w:r>
      <w:r w:rsidR="001A431B" w:rsidRPr="005E404A">
        <w:rPr>
          <w:sz w:val="28"/>
          <w:szCs w:val="28"/>
        </w:rPr>
        <w:t xml:space="preserve"> </w:t>
      </w:r>
      <w:r w:rsidR="00066DFF" w:rsidRPr="005E404A">
        <w:rPr>
          <w:sz w:val="28"/>
          <w:szCs w:val="28"/>
        </w:rPr>
        <w:t>958,4 рублей на 33</w:t>
      </w:r>
      <w:r w:rsidR="001A431B" w:rsidRPr="005E404A">
        <w:rPr>
          <w:sz w:val="28"/>
          <w:szCs w:val="28"/>
        </w:rPr>
        <w:t xml:space="preserve"> </w:t>
      </w:r>
      <w:r w:rsidR="00066DFF" w:rsidRPr="005E404A">
        <w:rPr>
          <w:sz w:val="28"/>
          <w:szCs w:val="28"/>
        </w:rPr>
        <w:t>660,0 рублей</w:t>
      </w:r>
      <w:r w:rsidR="001A431B" w:rsidRPr="005E404A">
        <w:rPr>
          <w:sz w:val="28"/>
          <w:szCs w:val="28"/>
        </w:rPr>
        <w:t>, а так же в связи с выделенными средствами из федерального и краевого бюджетов в сумме 8 121,8 тыс. рублей на создание модельных муниципальных библиотек.</w:t>
      </w:r>
      <w:proofErr w:type="gramEnd"/>
    </w:p>
    <w:p w:rsidR="00066DFF" w:rsidRPr="005E404A" w:rsidRDefault="007D76AE" w:rsidP="007D76AE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 xml:space="preserve">Расходы по культурно – досуговой деятельности  составили </w:t>
      </w:r>
      <w:r w:rsidR="00B94A18">
        <w:rPr>
          <w:sz w:val="28"/>
          <w:szCs w:val="28"/>
        </w:rPr>
        <w:t>33 882,7</w:t>
      </w:r>
      <w:r w:rsidRPr="005E404A">
        <w:rPr>
          <w:sz w:val="28"/>
          <w:szCs w:val="28"/>
        </w:rPr>
        <w:t xml:space="preserve"> тыс. рублей, что со</w:t>
      </w:r>
      <w:r w:rsidR="00444AAF" w:rsidRPr="005E404A">
        <w:rPr>
          <w:sz w:val="28"/>
          <w:szCs w:val="28"/>
        </w:rPr>
        <w:t xml:space="preserve">ставляет </w:t>
      </w:r>
      <w:r w:rsidR="00B94A18">
        <w:rPr>
          <w:sz w:val="28"/>
          <w:szCs w:val="28"/>
        </w:rPr>
        <w:t>78,1</w:t>
      </w:r>
      <w:r w:rsidR="00387AFB" w:rsidRPr="005E404A">
        <w:rPr>
          <w:sz w:val="28"/>
          <w:szCs w:val="28"/>
        </w:rPr>
        <w:t xml:space="preserve"> проц</w:t>
      </w:r>
      <w:r w:rsidR="00B94A18">
        <w:rPr>
          <w:sz w:val="28"/>
          <w:szCs w:val="28"/>
        </w:rPr>
        <w:t>ента</w:t>
      </w:r>
      <w:r w:rsidR="00397238" w:rsidRPr="005E404A">
        <w:rPr>
          <w:sz w:val="28"/>
          <w:szCs w:val="28"/>
        </w:rPr>
        <w:t xml:space="preserve"> от у</w:t>
      </w:r>
      <w:r w:rsidR="00B94A18">
        <w:rPr>
          <w:sz w:val="28"/>
          <w:szCs w:val="28"/>
        </w:rPr>
        <w:t>точненных на 01.10</w:t>
      </w:r>
      <w:r w:rsidR="00A066DF" w:rsidRPr="005E404A">
        <w:rPr>
          <w:sz w:val="28"/>
          <w:szCs w:val="28"/>
        </w:rPr>
        <w:t>.2025 год</w:t>
      </w:r>
      <w:r w:rsidR="001A431B" w:rsidRPr="005E404A">
        <w:rPr>
          <w:sz w:val="28"/>
          <w:szCs w:val="28"/>
        </w:rPr>
        <w:t>а</w:t>
      </w:r>
      <w:r w:rsidR="00A066DF" w:rsidRPr="005E404A">
        <w:rPr>
          <w:sz w:val="28"/>
          <w:szCs w:val="28"/>
        </w:rPr>
        <w:t xml:space="preserve"> </w:t>
      </w:r>
      <w:r w:rsidRPr="005E404A">
        <w:rPr>
          <w:sz w:val="28"/>
          <w:szCs w:val="28"/>
        </w:rPr>
        <w:t>бюджетных назначений. Расходы в отчетном периоде превышают расходы за аналогичный период предыдущего года на</w:t>
      </w:r>
      <w:r w:rsidR="00A83E63" w:rsidRPr="005E404A">
        <w:rPr>
          <w:sz w:val="28"/>
          <w:szCs w:val="28"/>
        </w:rPr>
        <w:t xml:space="preserve"> </w:t>
      </w:r>
      <w:r w:rsidR="00B94A18">
        <w:rPr>
          <w:sz w:val="28"/>
          <w:szCs w:val="28"/>
        </w:rPr>
        <w:t>4 996,5</w:t>
      </w:r>
      <w:r w:rsidR="008D2CC3" w:rsidRPr="005E404A">
        <w:rPr>
          <w:sz w:val="28"/>
          <w:szCs w:val="28"/>
        </w:rPr>
        <w:t xml:space="preserve"> тыс. рублей. </w:t>
      </w:r>
      <w:r w:rsidR="00817C1A" w:rsidRPr="005E404A">
        <w:rPr>
          <w:sz w:val="28"/>
          <w:szCs w:val="28"/>
        </w:rPr>
        <w:t>Р</w:t>
      </w:r>
      <w:r w:rsidR="00397238" w:rsidRPr="005E404A">
        <w:rPr>
          <w:sz w:val="28"/>
          <w:szCs w:val="28"/>
        </w:rPr>
        <w:t>асходы возросли</w:t>
      </w:r>
      <w:r w:rsidR="003D0C40" w:rsidRPr="005E404A">
        <w:rPr>
          <w:sz w:val="28"/>
          <w:szCs w:val="28"/>
        </w:rPr>
        <w:t xml:space="preserve"> в связи</w:t>
      </w:r>
      <w:r w:rsidR="005B71B7" w:rsidRPr="005E404A">
        <w:rPr>
          <w:sz w:val="28"/>
          <w:szCs w:val="28"/>
        </w:rPr>
        <w:t xml:space="preserve"> с повышением</w:t>
      </w:r>
      <w:r w:rsidR="00066DFF" w:rsidRPr="005E404A">
        <w:rPr>
          <w:sz w:val="28"/>
          <w:szCs w:val="28"/>
        </w:rPr>
        <w:t xml:space="preserve"> МРОТ от 01.01.2025 года с 29</w:t>
      </w:r>
      <w:r w:rsidR="00F41951" w:rsidRPr="005E404A">
        <w:rPr>
          <w:sz w:val="28"/>
          <w:szCs w:val="28"/>
        </w:rPr>
        <w:t xml:space="preserve"> </w:t>
      </w:r>
      <w:r w:rsidR="00066DFF" w:rsidRPr="005E404A">
        <w:rPr>
          <w:sz w:val="28"/>
          <w:szCs w:val="28"/>
        </w:rPr>
        <w:t>958,4 рублей на 33</w:t>
      </w:r>
      <w:r w:rsidR="00F41951" w:rsidRPr="005E404A">
        <w:rPr>
          <w:sz w:val="28"/>
          <w:szCs w:val="28"/>
        </w:rPr>
        <w:t xml:space="preserve"> </w:t>
      </w:r>
      <w:r w:rsidR="00066DFF" w:rsidRPr="005E404A">
        <w:rPr>
          <w:sz w:val="28"/>
          <w:szCs w:val="28"/>
        </w:rPr>
        <w:t xml:space="preserve">660,0 рублей </w:t>
      </w:r>
    </w:p>
    <w:p w:rsidR="007D76AE" w:rsidRPr="005E404A" w:rsidRDefault="007D76AE" w:rsidP="007D76AE">
      <w:pPr>
        <w:ind w:firstLine="709"/>
        <w:jc w:val="both"/>
        <w:rPr>
          <w:sz w:val="28"/>
          <w:szCs w:val="28"/>
        </w:rPr>
      </w:pPr>
      <w:r w:rsidRPr="005E404A">
        <w:rPr>
          <w:sz w:val="28"/>
          <w:szCs w:val="28"/>
        </w:rPr>
        <w:t xml:space="preserve">Расходы на содержание музея составили </w:t>
      </w:r>
      <w:r w:rsidR="00570FDC">
        <w:rPr>
          <w:sz w:val="28"/>
          <w:szCs w:val="28"/>
        </w:rPr>
        <w:t>2 096,6</w:t>
      </w:r>
      <w:r w:rsidR="00387AFB" w:rsidRPr="005E404A">
        <w:rPr>
          <w:sz w:val="28"/>
          <w:szCs w:val="28"/>
        </w:rPr>
        <w:t xml:space="preserve"> </w:t>
      </w:r>
      <w:r w:rsidRPr="005E404A">
        <w:rPr>
          <w:sz w:val="28"/>
          <w:szCs w:val="28"/>
        </w:rPr>
        <w:t>тыс. рублей, что составля</w:t>
      </w:r>
      <w:r w:rsidR="00A10371" w:rsidRPr="005E404A">
        <w:rPr>
          <w:sz w:val="28"/>
          <w:szCs w:val="28"/>
        </w:rPr>
        <w:t xml:space="preserve">ет </w:t>
      </w:r>
      <w:r w:rsidR="00570FDC">
        <w:rPr>
          <w:sz w:val="28"/>
          <w:szCs w:val="28"/>
        </w:rPr>
        <w:t>80,4</w:t>
      </w:r>
      <w:r w:rsidR="00387AFB" w:rsidRPr="005E404A">
        <w:rPr>
          <w:sz w:val="28"/>
          <w:szCs w:val="28"/>
        </w:rPr>
        <w:t xml:space="preserve"> проц</w:t>
      </w:r>
      <w:r w:rsidR="00E219FA" w:rsidRPr="005E404A">
        <w:rPr>
          <w:sz w:val="28"/>
          <w:szCs w:val="28"/>
        </w:rPr>
        <w:t>ента</w:t>
      </w:r>
      <w:r w:rsidR="00570FDC">
        <w:rPr>
          <w:sz w:val="28"/>
          <w:szCs w:val="28"/>
        </w:rPr>
        <w:t xml:space="preserve"> от уточненных на 01.10</w:t>
      </w:r>
      <w:r w:rsidR="005B71B7" w:rsidRPr="005E404A">
        <w:rPr>
          <w:sz w:val="28"/>
          <w:szCs w:val="28"/>
        </w:rPr>
        <w:t>.2025</w:t>
      </w:r>
      <w:r w:rsidRPr="005E404A">
        <w:rPr>
          <w:sz w:val="28"/>
          <w:szCs w:val="28"/>
        </w:rPr>
        <w:t xml:space="preserve"> года бюджетных назначений.</w:t>
      </w:r>
      <w:r w:rsidR="00C6429E" w:rsidRPr="005E404A">
        <w:rPr>
          <w:sz w:val="28"/>
          <w:szCs w:val="28"/>
        </w:rPr>
        <w:t xml:space="preserve"> По сравнению с предыдущим годом</w:t>
      </w:r>
      <w:r w:rsidR="005B71B7" w:rsidRPr="005E404A">
        <w:rPr>
          <w:sz w:val="28"/>
          <w:szCs w:val="28"/>
        </w:rPr>
        <w:t xml:space="preserve"> сумма уменьшилась</w:t>
      </w:r>
      <w:r w:rsidR="007B0784" w:rsidRPr="005E404A">
        <w:rPr>
          <w:sz w:val="28"/>
          <w:szCs w:val="28"/>
        </w:rPr>
        <w:t xml:space="preserve"> на </w:t>
      </w:r>
      <w:r w:rsidR="00570FDC">
        <w:rPr>
          <w:sz w:val="28"/>
          <w:szCs w:val="28"/>
        </w:rPr>
        <w:t>642,6</w:t>
      </w:r>
      <w:r w:rsidR="007B0784" w:rsidRPr="005E404A">
        <w:rPr>
          <w:sz w:val="28"/>
          <w:szCs w:val="28"/>
        </w:rPr>
        <w:t xml:space="preserve"> тыс. ру</w:t>
      </w:r>
      <w:r w:rsidR="00C52667" w:rsidRPr="005E404A">
        <w:rPr>
          <w:sz w:val="28"/>
          <w:szCs w:val="28"/>
        </w:rPr>
        <w:t>б</w:t>
      </w:r>
      <w:r w:rsidR="00C6429E" w:rsidRPr="005E404A">
        <w:rPr>
          <w:sz w:val="28"/>
          <w:szCs w:val="28"/>
        </w:rPr>
        <w:t>лей</w:t>
      </w:r>
      <w:r w:rsidR="004C4D7E" w:rsidRPr="005E404A">
        <w:rPr>
          <w:sz w:val="28"/>
          <w:szCs w:val="28"/>
        </w:rPr>
        <w:t>.</w:t>
      </w:r>
      <w:r w:rsidR="00CE5B0C" w:rsidRPr="005E404A">
        <w:rPr>
          <w:sz w:val="28"/>
          <w:szCs w:val="28"/>
        </w:rPr>
        <w:t xml:space="preserve"> У</w:t>
      </w:r>
      <w:r w:rsidR="00E219FA" w:rsidRPr="005E404A">
        <w:rPr>
          <w:sz w:val="28"/>
          <w:szCs w:val="28"/>
        </w:rPr>
        <w:t>меньшение</w:t>
      </w:r>
      <w:r w:rsidR="00905E06" w:rsidRPr="005E404A">
        <w:rPr>
          <w:sz w:val="28"/>
          <w:szCs w:val="28"/>
        </w:rPr>
        <w:t xml:space="preserve"> расходов по данному разделу</w:t>
      </w:r>
      <w:r w:rsidRPr="005E404A">
        <w:rPr>
          <w:sz w:val="28"/>
          <w:szCs w:val="28"/>
        </w:rPr>
        <w:t xml:space="preserve"> </w:t>
      </w:r>
      <w:r w:rsidR="00905E06" w:rsidRPr="005E404A">
        <w:rPr>
          <w:sz w:val="28"/>
          <w:szCs w:val="28"/>
        </w:rPr>
        <w:t>произошло за счет</w:t>
      </w:r>
      <w:r w:rsidR="00CE5B0C" w:rsidRPr="005E404A">
        <w:rPr>
          <w:sz w:val="28"/>
          <w:szCs w:val="28"/>
        </w:rPr>
        <w:t xml:space="preserve"> выделенных средств</w:t>
      </w:r>
      <w:r w:rsidR="00066DFF" w:rsidRPr="005E404A">
        <w:rPr>
          <w:sz w:val="28"/>
          <w:szCs w:val="28"/>
        </w:rPr>
        <w:t xml:space="preserve"> в 2024 году</w:t>
      </w:r>
      <w:r w:rsidR="00CE5B0C" w:rsidRPr="005E404A">
        <w:rPr>
          <w:sz w:val="28"/>
          <w:szCs w:val="28"/>
        </w:rPr>
        <w:t xml:space="preserve"> из краевого, федерального и местного бюджетов на техническое оснащение региональных и муниципальных музеев</w:t>
      </w:r>
      <w:r w:rsidR="00905E06" w:rsidRPr="005E404A">
        <w:rPr>
          <w:sz w:val="28"/>
          <w:szCs w:val="28"/>
        </w:rPr>
        <w:t>.</w:t>
      </w:r>
    </w:p>
    <w:p w:rsidR="00BE737E" w:rsidRPr="005E404A" w:rsidRDefault="00C52667" w:rsidP="00BE737E">
      <w:pPr>
        <w:ind w:firstLine="709"/>
        <w:jc w:val="both"/>
        <w:rPr>
          <w:sz w:val="28"/>
          <w:szCs w:val="28"/>
        </w:rPr>
      </w:pPr>
      <w:r w:rsidRPr="005E404A">
        <w:rPr>
          <w:b/>
          <w:sz w:val="28"/>
          <w:szCs w:val="28"/>
        </w:rPr>
        <w:t>По п</w:t>
      </w:r>
      <w:r w:rsidR="00966E9E" w:rsidRPr="005E404A">
        <w:rPr>
          <w:b/>
          <w:sz w:val="28"/>
          <w:szCs w:val="28"/>
        </w:rPr>
        <w:t>одраздел</w:t>
      </w:r>
      <w:r w:rsidRPr="005E404A">
        <w:rPr>
          <w:b/>
          <w:sz w:val="28"/>
          <w:szCs w:val="28"/>
        </w:rPr>
        <w:t>у</w:t>
      </w:r>
      <w:r w:rsidR="00966E9E" w:rsidRPr="005E404A">
        <w:rPr>
          <w:b/>
          <w:sz w:val="28"/>
          <w:szCs w:val="28"/>
        </w:rPr>
        <w:t xml:space="preserve"> 04</w:t>
      </w:r>
      <w:r w:rsidR="00966E9E" w:rsidRPr="005E404A">
        <w:rPr>
          <w:sz w:val="28"/>
          <w:szCs w:val="28"/>
        </w:rPr>
        <w:t xml:space="preserve"> «Другие вопросы в области культуры, кинематогра</w:t>
      </w:r>
      <w:r w:rsidR="009D6FBD" w:rsidRPr="005E404A">
        <w:rPr>
          <w:sz w:val="28"/>
          <w:szCs w:val="28"/>
        </w:rPr>
        <w:t>фии» исполнение по расходам за</w:t>
      </w:r>
      <w:r w:rsidR="00A613B8" w:rsidRPr="005E404A">
        <w:rPr>
          <w:sz w:val="28"/>
          <w:szCs w:val="28"/>
        </w:rPr>
        <w:t xml:space="preserve"> </w:t>
      </w:r>
      <w:r w:rsidR="00570FDC">
        <w:rPr>
          <w:sz w:val="28"/>
          <w:szCs w:val="28"/>
        </w:rPr>
        <w:t>9 месяцев</w:t>
      </w:r>
      <w:r w:rsidR="00F41951" w:rsidRPr="005E404A">
        <w:rPr>
          <w:sz w:val="28"/>
          <w:szCs w:val="28"/>
        </w:rPr>
        <w:t xml:space="preserve"> 2025</w:t>
      </w:r>
      <w:r w:rsidR="000F07D3" w:rsidRPr="005E404A">
        <w:rPr>
          <w:sz w:val="28"/>
          <w:szCs w:val="28"/>
        </w:rPr>
        <w:t xml:space="preserve"> год составили </w:t>
      </w:r>
      <w:r w:rsidR="00570FDC">
        <w:rPr>
          <w:sz w:val="28"/>
          <w:szCs w:val="28"/>
        </w:rPr>
        <w:t>2 614,3</w:t>
      </w:r>
      <w:r w:rsidR="00966E9E" w:rsidRPr="005E404A">
        <w:rPr>
          <w:sz w:val="28"/>
          <w:szCs w:val="28"/>
        </w:rPr>
        <w:t xml:space="preserve"> тыс. рублей.</w:t>
      </w:r>
      <w:r w:rsidR="006A1FA2" w:rsidRPr="005E404A">
        <w:rPr>
          <w:sz w:val="28"/>
          <w:szCs w:val="28"/>
        </w:rPr>
        <w:t xml:space="preserve"> В сравн</w:t>
      </w:r>
      <w:r w:rsidR="00F41951" w:rsidRPr="005E404A">
        <w:rPr>
          <w:sz w:val="28"/>
          <w:szCs w:val="28"/>
        </w:rPr>
        <w:t>ении с аналогичным периодом 2024</w:t>
      </w:r>
      <w:r w:rsidR="006A1FA2" w:rsidRPr="005E404A">
        <w:rPr>
          <w:sz w:val="28"/>
          <w:szCs w:val="28"/>
        </w:rPr>
        <w:t xml:space="preserve"> года расходы </w:t>
      </w:r>
      <w:r w:rsidR="00F41951" w:rsidRPr="005E404A">
        <w:rPr>
          <w:sz w:val="28"/>
          <w:szCs w:val="28"/>
        </w:rPr>
        <w:t xml:space="preserve">увеличились </w:t>
      </w:r>
      <w:r w:rsidR="000F07D3" w:rsidRPr="005E404A">
        <w:rPr>
          <w:sz w:val="28"/>
          <w:szCs w:val="28"/>
        </w:rPr>
        <w:t xml:space="preserve"> на </w:t>
      </w:r>
      <w:r w:rsidR="00570FDC">
        <w:rPr>
          <w:sz w:val="28"/>
          <w:szCs w:val="28"/>
        </w:rPr>
        <w:t>163,4</w:t>
      </w:r>
      <w:r w:rsidR="006A1FA2" w:rsidRPr="005E404A">
        <w:rPr>
          <w:sz w:val="28"/>
          <w:szCs w:val="28"/>
        </w:rPr>
        <w:t xml:space="preserve"> тыс. </w:t>
      </w:r>
      <w:r w:rsidR="00CE5B0C" w:rsidRPr="005E404A">
        <w:rPr>
          <w:sz w:val="28"/>
          <w:szCs w:val="28"/>
        </w:rPr>
        <w:t>рублей.</w:t>
      </w:r>
      <w:r w:rsidR="00F41951" w:rsidRPr="005E404A">
        <w:rPr>
          <w:sz w:val="28"/>
          <w:szCs w:val="28"/>
        </w:rPr>
        <w:t xml:space="preserve"> </w:t>
      </w:r>
      <w:proofErr w:type="gramStart"/>
      <w:r w:rsidR="00F41951" w:rsidRPr="005E404A">
        <w:rPr>
          <w:sz w:val="28"/>
          <w:szCs w:val="28"/>
        </w:rPr>
        <w:t>Увеличение сложилось в связи с</w:t>
      </w:r>
      <w:r w:rsidR="00402E76" w:rsidRPr="005E404A">
        <w:rPr>
          <w:sz w:val="28"/>
          <w:szCs w:val="28"/>
        </w:rPr>
        <w:t xml:space="preserve"> </w:t>
      </w:r>
      <w:r w:rsidR="00F41951" w:rsidRPr="005E404A">
        <w:rPr>
          <w:sz w:val="28"/>
          <w:szCs w:val="28"/>
        </w:rPr>
        <w:t>повышением оплаты труда с 1 июня 2024 года на основании постановления правительства Забайкальского края от 19 августа 2024 года №412 « 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Забайкальского края</w:t>
      </w:r>
      <w:r w:rsidR="00BE737E" w:rsidRPr="005E404A">
        <w:rPr>
          <w:sz w:val="28"/>
          <w:szCs w:val="28"/>
        </w:rPr>
        <w:t>»</w:t>
      </w:r>
      <w:r w:rsidR="00F41951" w:rsidRPr="005E404A">
        <w:rPr>
          <w:sz w:val="28"/>
          <w:szCs w:val="28"/>
        </w:rPr>
        <w:t>,</w:t>
      </w:r>
      <w:r w:rsidR="00BE737E" w:rsidRPr="005E404A">
        <w:rPr>
          <w:sz w:val="28"/>
          <w:szCs w:val="28"/>
        </w:rPr>
        <w:t xml:space="preserve"> а также в связи с повышением МРОТ от 01.01.2025 года с 29958,4 рублей на 33660,0 рублей. </w:t>
      </w:r>
      <w:proofErr w:type="gramEnd"/>
    </w:p>
    <w:p w:rsidR="003B6B0F" w:rsidRPr="005E404A" w:rsidRDefault="00F41951" w:rsidP="006845F8">
      <w:pPr>
        <w:jc w:val="both"/>
        <w:rPr>
          <w:sz w:val="28"/>
          <w:szCs w:val="28"/>
        </w:rPr>
      </w:pPr>
      <w:r w:rsidRPr="005E404A">
        <w:rPr>
          <w:sz w:val="28"/>
          <w:szCs w:val="28"/>
        </w:rPr>
        <w:t xml:space="preserve"> </w:t>
      </w:r>
    </w:p>
    <w:p w:rsidR="003B6B0F" w:rsidRPr="005E404A" w:rsidRDefault="003B6B0F" w:rsidP="007D76AE">
      <w:pPr>
        <w:ind w:firstLine="426"/>
        <w:jc w:val="center"/>
        <w:rPr>
          <w:b/>
          <w:sz w:val="28"/>
          <w:szCs w:val="28"/>
        </w:rPr>
      </w:pPr>
    </w:p>
    <w:p w:rsidR="007D76AE" w:rsidRPr="005E404A" w:rsidRDefault="007D76AE" w:rsidP="007D76AE">
      <w:pPr>
        <w:ind w:firstLine="426"/>
        <w:jc w:val="center"/>
        <w:rPr>
          <w:b/>
          <w:sz w:val="28"/>
          <w:szCs w:val="28"/>
        </w:rPr>
      </w:pPr>
      <w:r w:rsidRPr="005E404A">
        <w:rPr>
          <w:b/>
          <w:sz w:val="28"/>
          <w:szCs w:val="28"/>
        </w:rPr>
        <w:t>Социальная политика</w:t>
      </w:r>
    </w:p>
    <w:p w:rsidR="007D76AE" w:rsidRPr="005E404A" w:rsidRDefault="007D76AE" w:rsidP="007D76AE">
      <w:pPr>
        <w:ind w:firstLine="426"/>
        <w:jc w:val="both"/>
        <w:rPr>
          <w:b/>
          <w:sz w:val="28"/>
          <w:szCs w:val="28"/>
        </w:rPr>
      </w:pPr>
    </w:p>
    <w:p w:rsidR="0019472E" w:rsidRPr="005E404A" w:rsidRDefault="0019472E" w:rsidP="0019472E">
      <w:pPr>
        <w:ind w:firstLine="709"/>
        <w:jc w:val="both"/>
        <w:rPr>
          <w:sz w:val="28"/>
          <w:szCs w:val="28"/>
        </w:rPr>
      </w:pPr>
      <w:r w:rsidRPr="005E404A">
        <w:rPr>
          <w:b/>
          <w:sz w:val="28"/>
          <w:szCs w:val="28"/>
        </w:rPr>
        <w:t>По разделу 10</w:t>
      </w:r>
      <w:r w:rsidRPr="005E404A">
        <w:rPr>
          <w:sz w:val="28"/>
          <w:szCs w:val="28"/>
        </w:rPr>
        <w:t xml:space="preserve"> исполнение</w:t>
      </w:r>
      <w:r w:rsidR="00665430" w:rsidRPr="005E404A">
        <w:rPr>
          <w:sz w:val="28"/>
          <w:szCs w:val="28"/>
        </w:rPr>
        <w:t xml:space="preserve"> за </w:t>
      </w:r>
      <w:r w:rsidR="00AE7754">
        <w:rPr>
          <w:sz w:val="28"/>
          <w:szCs w:val="28"/>
        </w:rPr>
        <w:t>9 месяцев</w:t>
      </w:r>
      <w:r w:rsidR="00F53C45" w:rsidRPr="005E404A">
        <w:rPr>
          <w:sz w:val="28"/>
          <w:szCs w:val="28"/>
        </w:rPr>
        <w:t xml:space="preserve"> 2025</w:t>
      </w:r>
      <w:r w:rsidR="00347016" w:rsidRPr="005E404A">
        <w:rPr>
          <w:sz w:val="28"/>
          <w:szCs w:val="28"/>
        </w:rPr>
        <w:t xml:space="preserve"> года</w:t>
      </w:r>
      <w:r w:rsidRPr="005E404A">
        <w:rPr>
          <w:sz w:val="28"/>
          <w:szCs w:val="28"/>
        </w:rPr>
        <w:t xml:space="preserve"> состав</w:t>
      </w:r>
      <w:r w:rsidR="00794851" w:rsidRPr="005E404A">
        <w:rPr>
          <w:sz w:val="28"/>
          <w:szCs w:val="28"/>
        </w:rPr>
        <w:t xml:space="preserve">ило </w:t>
      </w:r>
      <w:r w:rsidR="00AE7754">
        <w:rPr>
          <w:sz w:val="28"/>
          <w:szCs w:val="28"/>
        </w:rPr>
        <w:t>18 749,1</w:t>
      </w:r>
      <w:r w:rsidR="00794851" w:rsidRPr="005E404A">
        <w:rPr>
          <w:sz w:val="28"/>
          <w:szCs w:val="28"/>
        </w:rPr>
        <w:t xml:space="preserve"> тыс. рублей или </w:t>
      </w:r>
      <w:r w:rsidR="00AE7754">
        <w:rPr>
          <w:sz w:val="28"/>
          <w:szCs w:val="28"/>
        </w:rPr>
        <w:t>65,8</w:t>
      </w:r>
      <w:r w:rsidRPr="005E404A">
        <w:rPr>
          <w:sz w:val="28"/>
          <w:szCs w:val="28"/>
        </w:rPr>
        <w:t xml:space="preserve"> процентов от уточненных годовых бю</w:t>
      </w:r>
      <w:r w:rsidR="00347016" w:rsidRPr="005E404A">
        <w:rPr>
          <w:sz w:val="28"/>
          <w:szCs w:val="28"/>
        </w:rPr>
        <w:t>д</w:t>
      </w:r>
      <w:r w:rsidR="00794851" w:rsidRPr="005E404A">
        <w:rPr>
          <w:sz w:val="28"/>
          <w:szCs w:val="28"/>
        </w:rPr>
        <w:t xml:space="preserve">жетных назначений, что на </w:t>
      </w:r>
      <w:r w:rsidR="00AE7754">
        <w:rPr>
          <w:sz w:val="28"/>
          <w:szCs w:val="28"/>
        </w:rPr>
        <w:t>77,6 тыс. рублей больше</w:t>
      </w:r>
      <w:r w:rsidR="00F53C45" w:rsidRPr="005E404A">
        <w:rPr>
          <w:sz w:val="28"/>
          <w:szCs w:val="28"/>
        </w:rPr>
        <w:t>, чем за аналогичный период 2024</w:t>
      </w:r>
      <w:r w:rsidRPr="005E404A">
        <w:rPr>
          <w:sz w:val="28"/>
          <w:szCs w:val="28"/>
        </w:rPr>
        <w:t xml:space="preserve"> года. </w:t>
      </w:r>
    </w:p>
    <w:p w:rsidR="0019472E" w:rsidRPr="005E404A" w:rsidRDefault="0019472E" w:rsidP="0019472E">
      <w:pPr>
        <w:ind w:firstLine="709"/>
        <w:jc w:val="both"/>
        <w:rPr>
          <w:sz w:val="28"/>
          <w:szCs w:val="28"/>
        </w:rPr>
      </w:pPr>
      <w:r w:rsidRPr="005E404A">
        <w:rPr>
          <w:b/>
          <w:sz w:val="28"/>
          <w:szCs w:val="28"/>
        </w:rPr>
        <w:t>По подразделу 01</w:t>
      </w:r>
      <w:r w:rsidRPr="005E404A">
        <w:rPr>
          <w:sz w:val="28"/>
          <w:szCs w:val="28"/>
        </w:rPr>
        <w:t xml:space="preserve"> «Пенсионное обеспечение» расходы по выплате доплат к пенсиям лицам, вышедшим на трудовую пенсию по старости из органов государственной </w:t>
      </w:r>
      <w:r w:rsidR="00794851" w:rsidRPr="005E404A">
        <w:rPr>
          <w:sz w:val="28"/>
          <w:szCs w:val="28"/>
        </w:rPr>
        <w:t xml:space="preserve">власти, исполнены в сумме </w:t>
      </w:r>
      <w:r w:rsidR="00AE7754">
        <w:rPr>
          <w:sz w:val="28"/>
          <w:szCs w:val="28"/>
        </w:rPr>
        <w:t>3 328,0</w:t>
      </w:r>
      <w:r w:rsidRPr="005E404A">
        <w:rPr>
          <w:sz w:val="28"/>
          <w:szCs w:val="28"/>
        </w:rPr>
        <w:t xml:space="preserve"> </w:t>
      </w:r>
      <w:r w:rsidR="00794851" w:rsidRPr="005E404A">
        <w:rPr>
          <w:sz w:val="28"/>
          <w:szCs w:val="28"/>
        </w:rPr>
        <w:t xml:space="preserve">тыс. рублей, что составляет </w:t>
      </w:r>
      <w:r w:rsidR="00AE7754">
        <w:rPr>
          <w:sz w:val="28"/>
          <w:szCs w:val="28"/>
        </w:rPr>
        <w:t>72,6 процента от уточненных на 01.10</w:t>
      </w:r>
      <w:r w:rsidR="00F53C45" w:rsidRPr="005E404A">
        <w:rPr>
          <w:sz w:val="28"/>
          <w:szCs w:val="28"/>
        </w:rPr>
        <w:t>.2025</w:t>
      </w:r>
      <w:r w:rsidRPr="005E404A">
        <w:rPr>
          <w:sz w:val="28"/>
          <w:szCs w:val="28"/>
        </w:rPr>
        <w:t xml:space="preserve"> года бюджетных </w:t>
      </w:r>
      <w:r w:rsidRPr="005E404A">
        <w:rPr>
          <w:sz w:val="28"/>
          <w:szCs w:val="28"/>
        </w:rPr>
        <w:lastRenderedPageBreak/>
        <w:t xml:space="preserve">назначений. </w:t>
      </w:r>
      <w:r w:rsidR="00D438AB" w:rsidRPr="005E404A">
        <w:rPr>
          <w:sz w:val="28"/>
          <w:szCs w:val="28"/>
        </w:rPr>
        <w:t>В</w:t>
      </w:r>
      <w:r w:rsidR="002E5057" w:rsidRPr="005E404A">
        <w:rPr>
          <w:sz w:val="28"/>
          <w:szCs w:val="28"/>
        </w:rPr>
        <w:t xml:space="preserve"> связи</w:t>
      </w:r>
      <w:r w:rsidR="00D438AB" w:rsidRPr="005E404A">
        <w:rPr>
          <w:sz w:val="28"/>
          <w:szCs w:val="28"/>
        </w:rPr>
        <w:t xml:space="preserve"> с</w:t>
      </w:r>
      <w:r w:rsidR="00021A4E" w:rsidRPr="005E404A">
        <w:rPr>
          <w:sz w:val="28"/>
          <w:szCs w:val="28"/>
        </w:rPr>
        <w:t xml:space="preserve"> </w:t>
      </w:r>
      <w:r w:rsidR="0029329A" w:rsidRPr="005E404A">
        <w:rPr>
          <w:sz w:val="28"/>
          <w:szCs w:val="28"/>
        </w:rPr>
        <w:t>индексацией пенсии</w:t>
      </w:r>
      <w:r w:rsidR="00D438AB" w:rsidRPr="005E404A">
        <w:rPr>
          <w:sz w:val="28"/>
          <w:szCs w:val="28"/>
        </w:rPr>
        <w:t xml:space="preserve"> по сравн</w:t>
      </w:r>
      <w:r w:rsidR="00F53C45" w:rsidRPr="005E404A">
        <w:rPr>
          <w:sz w:val="28"/>
          <w:szCs w:val="28"/>
        </w:rPr>
        <w:t>ению с аналогичным периодом 2024</w:t>
      </w:r>
      <w:r w:rsidR="00794851" w:rsidRPr="005E404A">
        <w:rPr>
          <w:sz w:val="28"/>
          <w:szCs w:val="28"/>
        </w:rPr>
        <w:t xml:space="preserve"> года сумма увеличилась на </w:t>
      </w:r>
      <w:r w:rsidR="00AE7754">
        <w:rPr>
          <w:sz w:val="28"/>
          <w:szCs w:val="28"/>
        </w:rPr>
        <w:t>92</w:t>
      </w:r>
      <w:r w:rsidR="00794851" w:rsidRPr="005E404A">
        <w:rPr>
          <w:sz w:val="28"/>
          <w:szCs w:val="28"/>
        </w:rPr>
        <w:t>,0</w:t>
      </w:r>
      <w:r w:rsidR="00D438AB" w:rsidRPr="005E404A">
        <w:rPr>
          <w:sz w:val="28"/>
          <w:szCs w:val="28"/>
        </w:rPr>
        <w:t xml:space="preserve"> тыс. рублей</w:t>
      </w:r>
      <w:r w:rsidR="002E5057" w:rsidRPr="005E404A">
        <w:rPr>
          <w:sz w:val="28"/>
          <w:szCs w:val="28"/>
        </w:rPr>
        <w:t xml:space="preserve"> </w:t>
      </w:r>
    </w:p>
    <w:p w:rsidR="00A01EF6" w:rsidRPr="00C41AD8" w:rsidRDefault="0019472E" w:rsidP="007C1609">
      <w:pPr>
        <w:ind w:firstLine="709"/>
        <w:jc w:val="both"/>
        <w:rPr>
          <w:sz w:val="28"/>
          <w:szCs w:val="28"/>
        </w:rPr>
      </w:pPr>
      <w:r w:rsidRPr="005E404A">
        <w:rPr>
          <w:b/>
          <w:sz w:val="28"/>
          <w:szCs w:val="28"/>
        </w:rPr>
        <w:t xml:space="preserve"> По подразделу 04</w:t>
      </w:r>
      <w:r w:rsidRPr="005E404A">
        <w:rPr>
          <w:sz w:val="28"/>
          <w:szCs w:val="28"/>
        </w:rPr>
        <w:t xml:space="preserve"> «Охрана семьи и детст</w:t>
      </w:r>
      <w:r w:rsidR="00347016" w:rsidRPr="005E404A">
        <w:rPr>
          <w:sz w:val="28"/>
          <w:szCs w:val="28"/>
        </w:rPr>
        <w:t>ва» исполне</w:t>
      </w:r>
      <w:r w:rsidR="00794851" w:rsidRPr="005E404A">
        <w:rPr>
          <w:sz w:val="28"/>
          <w:szCs w:val="28"/>
        </w:rPr>
        <w:t xml:space="preserve">ние составило    </w:t>
      </w:r>
      <w:r w:rsidR="00AE7754">
        <w:rPr>
          <w:sz w:val="28"/>
          <w:szCs w:val="28"/>
        </w:rPr>
        <w:t>15 </w:t>
      </w:r>
      <w:r w:rsidR="00AE7754" w:rsidRPr="00C41AD8">
        <w:rPr>
          <w:sz w:val="28"/>
          <w:szCs w:val="28"/>
        </w:rPr>
        <w:t>421,1</w:t>
      </w:r>
      <w:r w:rsidR="00347016" w:rsidRPr="00C41AD8">
        <w:rPr>
          <w:sz w:val="28"/>
          <w:szCs w:val="28"/>
        </w:rPr>
        <w:t xml:space="preserve"> тыс. рублей, или </w:t>
      </w:r>
      <w:r w:rsidR="00AE7754" w:rsidRPr="00C41AD8">
        <w:rPr>
          <w:sz w:val="28"/>
          <w:szCs w:val="28"/>
        </w:rPr>
        <w:t>64,7</w:t>
      </w:r>
      <w:r w:rsidR="00794851" w:rsidRPr="00C41AD8">
        <w:rPr>
          <w:sz w:val="28"/>
          <w:szCs w:val="28"/>
        </w:rPr>
        <w:t xml:space="preserve"> </w:t>
      </w:r>
      <w:r w:rsidR="00AE7754" w:rsidRPr="00C41AD8">
        <w:rPr>
          <w:sz w:val="28"/>
          <w:szCs w:val="28"/>
        </w:rPr>
        <w:t>процентов от уточненных на 01.10</w:t>
      </w:r>
      <w:r w:rsidR="00E849F2" w:rsidRPr="00C41AD8">
        <w:rPr>
          <w:sz w:val="28"/>
          <w:szCs w:val="28"/>
        </w:rPr>
        <w:t>.2025</w:t>
      </w:r>
      <w:r w:rsidRPr="00C41AD8">
        <w:rPr>
          <w:sz w:val="28"/>
          <w:szCs w:val="28"/>
        </w:rPr>
        <w:t xml:space="preserve"> года бюд</w:t>
      </w:r>
      <w:r w:rsidR="00D438AB" w:rsidRPr="00C41AD8">
        <w:rPr>
          <w:sz w:val="28"/>
          <w:szCs w:val="28"/>
        </w:rPr>
        <w:t>ж</w:t>
      </w:r>
      <w:r w:rsidR="00E849F2" w:rsidRPr="00C41AD8">
        <w:rPr>
          <w:sz w:val="28"/>
          <w:szCs w:val="28"/>
        </w:rPr>
        <w:t>е</w:t>
      </w:r>
      <w:r w:rsidR="00794851" w:rsidRPr="00C41AD8">
        <w:rPr>
          <w:sz w:val="28"/>
          <w:szCs w:val="28"/>
        </w:rPr>
        <w:t xml:space="preserve">тных  назначений, что на </w:t>
      </w:r>
      <w:r w:rsidR="00AE7754" w:rsidRPr="00C41AD8">
        <w:rPr>
          <w:sz w:val="28"/>
          <w:szCs w:val="28"/>
        </w:rPr>
        <w:t>14,4</w:t>
      </w:r>
      <w:r w:rsidR="00794851" w:rsidRPr="00C41AD8">
        <w:rPr>
          <w:sz w:val="28"/>
          <w:szCs w:val="28"/>
        </w:rPr>
        <w:t xml:space="preserve"> тыс. рублей меньше</w:t>
      </w:r>
      <w:r w:rsidRPr="00C41AD8">
        <w:rPr>
          <w:sz w:val="28"/>
          <w:szCs w:val="28"/>
        </w:rPr>
        <w:t>, чем</w:t>
      </w:r>
      <w:r w:rsidR="00E849F2" w:rsidRPr="00C41AD8">
        <w:rPr>
          <w:sz w:val="28"/>
          <w:szCs w:val="28"/>
        </w:rPr>
        <w:t xml:space="preserve"> за аналогич</w:t>
      </w:r>
      <w:r w:rsidR="00794851" w:rsidRPr="00C41AD8">
        <w:rPr>
          <w:sz w:val="28"/>
          <w:szCs w:val="28"/>
        </w:rPr>
        <w:t>ный период 2024 года. Уменьшение</w:t>
      </w:r>
      <w:r w:rsidR="00A0553B" w:rsidRPr="00C41AD8">
        <w:rPr>
          <w:sz w:val="28"/>
          <w:szCs w:val="28"/>
        </w:rPr>
        <w:t xml:space="preserve"> расходов сложилось</w:t>
      </w:r>
      <w:r w:rsidR="00A01EF6" w:rsidRPr="00C41AD8">
        <w:rPr>
          <w:sz w:val="28"/>
          <w:szCs w:val="28"/>
        </w:rPr>
        <w:t>:</w:t>
      </w:r>
    </w:p>
    <w:p w:rsidR="00A01EF6" w:rsidRPr="00C41AD8" w:rsidRDefault="00A0553B" w:rsidP="007C1609">
      <w:pPr>
        <w:ind w:firstLine="709"/>
        <w:jc w:val="both"/>
        <w:rPr>
          <w:sz w:val="28"/>
          <w:szCs w:val="28"/>
        </w:rPr>
      </w:pPr>
      <w:r w:rsidRPr="00C41AD8">
        <w:rPr>
          <w:sz w:val="28"/>
          <w:szCs w:val="28"/>
        </w:rPr>
        <w:t xml:space="preserve"> за счет </w:t>
      </w:r>
      <w:r w:rsidR="0019472E" w:rsidRPr="00C41AD8">
        <w:rPr>
          <w:sz w:val="28"/>
          <w:szCs w:val="28"/>
        </w:rPr>
        <w:t xml:space="preserve"> финансирования мероприятий по обеспечению жильем молодых семей</w:t>
      </w:r>
      <w:r w:rsidRPr="00C41AD8">
        <w:rPr>
          <w:sz w:val="28"/>
          <w:szCs w:val="28"/>
        </w:rPr>
        <w:t>, выделенных из  средств федерального, кра</w:t>
      </w:r>
      <w:r w:rsidR="008E0CCA" w:rsidRPr="00C41AD8">
        <w:rPr>
          <w:sz w:val="28"/>
          <w:szCs w:val="28"/>
        </w:rPr>
        <w:t>евого и местного бюджетов в 2025</w:t>
      </w:r>
      <w:r w:rsidRPr="00C41AD8">
        <w:rPr>
          <w:sz w:val="28"/>
          <w:szCs w:val="28"/>
        </w:rPr>
        <w:t xml:space="preserve"> году в сумме 1568,3 тыс. рублей</w:t>
      </w:r>
      <w:r w:rsidR="00794851" w:rsidRPr="00C41AD8">
        <w:rPr>
          <w:sz w:val="28"/>
          <w:szCs w:val="28"/>
        </w:rPr>
        <w:t>, что на 570,2 тыс.</w:t>
      </w:r>
      <w:r w:rsidR="00A01EF6" w:rsidRPr="00C41AD8">
        <w:rPr>
          <w:sz w:val="28"/>
          <w:szCs w:val="28"/>
        </w:rPr>
        <w:t xml:space="preserve"> рублей</w:t>
      </w:r>
      <w:r w:rsidR="00794851" w:rsidRPr="00C41AD8">
        <w:rPr>
          <w:sz w:val="28"/>
          <w:szCs w:val="28"/>
        </w:rPr>
        <w:t xml:space="preserve"> меньше, чем</w:t>
      </w:r>
      <w:r w:rsidR="00A01EF6" w:rsidRPr="00C41AD8">
        <w:rPr>
          <w:sz w:val="28"/>
          <w:szCs w:val="28"/>
        </w:rPr>
        <w:t xml:space="preserve"> в 2024 году</w:t>
      </w:r>
      <w:r w:rsidRPr="00C41AD8">
        <w:rPr>
          <w:sz w:val="28"/>
          <w:szCs w:val="28"/>
        </w:rPr>
        <w:t>;</w:t>
      </w:r>
    </w:p>
    <w:p w:rsidR="00F4775C" w:rsidRPr="00C41AD8" w:rsidRDefault="00A01EF6" w:rsidP="007C1609">
      <w:pPr>
        <w:ind w:firstLine="709"/>
        <w:jc w:val="both"/>
        <w:rPr>
          <w:sz w:val="28"/>
          <w:szCs w:val="28"/>
        </w:rPr>
      </w:pPr>
      <w:r w:rsidRPr="00C41AD8">
        <w:rPr>
          <w:sz w:val="28"/>
          <w:szCs w:val="28"/>
        </w:rPr>
        <w:t>за счет уменьшения, выделенных сре</w:t>
      </w:r>
      <w:proofErr w:type="gramStart"/>
      <w:r w:rsidRPr="00C41AD8">
        <w:rPr>
          <w:sz w:val="28"/>
          <w:szCs w:val="28"/>
        </w:rPr>
        <w:t>дств кр</w:t>
      </w:r>
      <w:proofErr w:type="gramEnd"/>
      <w:r w:rsidRPr="00C41AD8">
        <w:rPr>
          <w:sz w:val="28"/>
          <w:szCs w:val="28"/>
        </w:rPr>
        <w:t>аевого бюджета на предоставление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организациях, в сумме 51,0 тыс. рублей;</w:t>
      </w:r>
    </w:p>
    <w:p w:rsidR="00A01EF6" w:rsidRPr="00C41AD8" w:rsidRDefault="00F4775C" w:rsidP="007C1609">
      <w:pPr>
        <w:ind w:firstLine="709"/>
        <w:jc w:val="both"/>
        <w:rPr>
          <w:sz w:val="28"/>
          <w:szCs w:val="28"/>
        </w:rPr>
      </w:pPr>
      <w:r w:rsidRPr="00C41AD8">
        <w:rPr>
          <w:sz w:val="28"/>
          <w:szCs w:val="28"/>
        </w:rPr>
        <w:t xml:space="preserve">за счет уменьшения ежемесячных денежных выплат лицам из числа детей-сирот и детей, оставшихся без попечения родителей, достигшим 18 лет, но продолжающим </w:t>
      </w:r>
      <w:proofErr w:type="gramStart"/>
      <w:r w:rsidRPr="00C41AD8">
        <w:rPr>
          <w:sz w:val="28"/>
          <w:szCs w:val="28"/>
        </w:rPr>
        <w:t>обучение по</w:t>
      </w:r>
      <w:proofErr w:type="gramEnd"/>
      <w:r w:rsidRPr="00C41AD8">
        <w:rPr>
          <w:sz w:val="28"/>
          <w:szCs w:val="28"/>
        </w:rPr>
        <w:t xml:space="preserve"> очной форме обучения в общеобразоват</w:t>
      </w:r>
      <w:r w:rsidR="00401199" w:rsidRPr="00C41AD8">
        <w:rPr>
          <w:sz w:val="28"/>
          <w:szCs w:val="28"/>
        </w:rPr>
        <w:t>ельных учреждениях в сумме 109,8</w:t>
      </w:r>
      <w:r w:rsidRPr="00C41AD8">
        <w:rPr>
          <w:sz w:val="28"/>
          <w:szCs w:val="28"/>
        </w:rPr>
        <w:t xml:space="preserve"> тыс. рублей</w:t>
      </w:r>
      <w:r w:rsidR="00A01EF6" w:rsidRPr="00C41AD8">
        <w:rPr>
          <w:sz w:val="28"/>
          <w:szCs w:val="28"/>
        </w:rPr>
        <w:t>;</w:t>
      </w:r>
    </w:p>
    <w:p w:rsidR="00F4775C" w:rsidRPr="00C41AD8" w:rsidRDefault="008E0CCA" w:rsidP="007C1609">
      <w:pPr>
        <w:ind w:firstLine="709"/>
        <w:jc w:val="both"/>
        <w:rPr>
          <w:sz w:val="28"/>
          <w:szCs w:val="28"/>
        </w:rPr>
      </w:pPr>
      <w:r w:rsidRPr="00C41AD8">
        <w:rPr>
          <w:sz w:val="28"/>
          <w:szCs w:val="28"/>
        </w:rPr>
        <w:t xml:space="preserve"> за счет увеличения средств на содержание ребенка в семье опекуна и приемной семье, а также вознаграждение, причитающееся </w:t>
      </w:r>
      <w:r w:rsidR="00F4775C" w:rsidRPr="00C41AD8">
        <w:rPr>
          <w:sz w:val="28"/>
          <w:szCs w:val="28"/>
        </w:rPr>
        <w:t xml:space="preserve">приемному родителю в сумме </w:t>
      </w:r>
      <w:r w:rsidR="00401199" w:rsidRPr="00C41AD8">
        <w:rPr>
          <w:sz w:val="28"/>
          <w:szCs w:val="28"/>
        </w:rPr>
        <w:t>67,6</w:t>
      </w:r>
      <w:r w:rsidR="00F4775C" w:rsidRPr="00C41AD8">
        <w:rPr>
          <w:sz w:val="28"/>
          <w:szCs w:val="28"/>
        </w:rPr>
        <w:t xml:space="preserve"> </w:t>
      </w:r>
      <w:r w:rsidRPr="00C41AD8">
        <w:rPr>
          <w:sz w:val="28"/>
          <w:szCs w:val="28"/>
        </w:rPr>
        <w:t xml:space="preserve">тыс. рублей; </w:t>
      </w:r>
    </w:p>
    <w:p w:rsidR="00A01EF6" w:rsidRPr="00C41AD8" w:rsidRDefault="008E0CCA" w:rsidP="007C1609">
      <w:pPr>
        <w:ind w:firstLine="709"/>
        <w:jc w:val="both"/>
        <w:rPr>
          <w:sz w:val="28"/>
          <w:szCs w:val="28"/>
        </w:rPr>
      </w:pPr>
      <w:r w:rsidRPr="00C41AD8">
        <w:rPr>
          <w:sz w:val="28"/>
          <w:szCs w:val="28"/>
        </w:rPr>
        <w:t xml:space="preserve">за счет увеличения средств назначений и выплат вознаграждений </w:t>
      </w:r>
      <w:r w:rsidR="00F4775C" w:rsidRPr="00C41AD8">
        <w:rPr>
          <w:sz w:val="28"/>
          <w:szCs w:val="28"/>
        </w:rPr>
        <w:t xml:space="preserve">приемным родителям в сумме </w:t>
      </w:r>
      <w:r w:rsidR="00775342" w:rsidRPr="00C41AD8">
        <w:rPr>
          <w:sz w:val="28"/>
          <w:szCs w:val="28"/>
        </w:rPr>
        <w:t>519,6</w:t>
      </w:r>
      <w:r w:rsidRPr="00C41AD8">
        <w:rPr>
          <w:sz w:val="28"/>
          <w:szCs w:val="28"/>
        </w:rPr>
        <w:t xml:space="preserve"> тыс. рублей;</w:t>
      </w:r>
    </w:p>
    <w:p w:rsidR="00A01EF6" w:rsidRPr="00C41AD8" w:rsidRDefault="008E0CCA" w:rsidP="007C1609">
      <w:pPr>
        <w:ind w:firstLine="709"/>
        <w:jc w:val="both"/>
        <w:rPr>
          <w:sz w:val="28"/>
          <w:szCs w:val="28"/>
        </w:rPr>
      </w:pPr>
      <w:r w:rsidRPr="00C41AD8">
        <w:t xml:space="preserve"> </w:t>
      </w:r>
      <w:r w:rsidRPr="00C41AD8">
        <w:rPr>
          <w:sz w:val="28"/>
          <w:szCs w:val="28"/>
        </w:rPr>
        <w:t xml:space="preserve"> увеличение средств</w:t>
      </w:r>
      <w:r w:rsidRPr="00C41AD8">
        <w:t xml:space="preserve"> </w:t>
      </w:r>
      <w:r w:rsidRPr="00C41AD8">
        <w:rPr>
          <w:sz w:val="28"/>
          <w:szCs w:val="28"/>
        </w:rPr>
        <w:t>на осуществление компенсации затрат родителей (законных представителей) детей - инвалидов на обучение по основным общеобразовательны</w:t>
      </w:r>
      <w:r w:rsidR="00A01EF6" w:rsidRPr="00C41AD8">
        <w:rPr>
          <w:sz w:val="28"/>
          <w:szCs w:val="28"/>
        </w:rPr>
        <w:t>м программам на дому в сумме 0,2</w:t>
      </w:r>
      <w:r w:rsidRPr="00C41AD8">
        <w:rPr>
          <w:sz w:val="28"/>
          <w:szCs w:val="28"/>
        </w:rPr>
        <w:t xml:space="preserve"> тыс. рублей</w:t>
      </w:r>
      <w:r w:rsidR="00351302" w:rsidRPr="00C41AD8">
        <w:rPr>
          <w:sz w:val="28"/>
          <w:szCs w:val="28"/>
        </w:rPr>
        <w:t xml:space="preserve"> </w:t>
      </w:r>
      <w:r w:rsidR="00401199" w:rsidRPr="00C41AD8">
        <w:rPr>
          <w:sz w:val="28"/>
          <w:szCs w:val="28"/>
        </w:rPr>
        <w:t>(1228)</w:t>
      </w:r>
    </w:p>
    <w:p w:rsidR="00A01EF6" w:rsidRPr="00C41AD8" w:rsidRDefault="00F4775C" w:rsidP="007C1609">
      <w:pPr>
        <w:ind w:firstLine="709"/>
        <w:jc w:val="both"/>
        <w:rPr>
          <w:sz w:val="28"/>
          <w:szCs w:val="28"/>
        </w:rPr>
      </w:pPr>
      <w:r w:rsidRPr="00C41AD8">
        <w:rPr>
          <w:sz w:val="28"/>
          <w:szCs w:val="28"/>
        </w:rPr>
        <w:t>за счет увеличения</w:t>
      </w:r>
      <w:r w:rsidR="00351302" w:rsidRPr="00C41AD8">
        <w:rPr>
          <w:sz w:val="28"/>
          <w:szCs w:val="28"/>
        </w:rPr>
        <w:t xml:space="preserve"> ежемесячных денежных средств на содержание детей и детей-сирот, оставшихся без попечения родителей, в семьях опек</w:t>
      </w:r>
      <w:r w:rsidRPr="00C41AD8">
        <w:rPr>
          <w:sz w:val="28"/>
          <w:szCs w:val="28"/>
        </w:rPr>
        <w:t>унов (попечителей)</w:t>
      </w:r>
      <w:r w:rsidR="00387FE1" w:rsidRPr="00C41AD8">
        <w:rPr>
          <w:sz w:val="28"/>
          <w:szCs w:val="28"/>
        </w:rPr>
        <w:t xml:space="preserve"> в сумме </w:t>
      </w:r>
      <w:r w:rsidR="00775342" w:rsidRPr="00C41AD8">
        <w:rPr>
          <w:sz w:val="28"/>
          <w:szCs w:val="28"/>
        </w:rPr>
        <w:t>129,2</w:t>
      </w:r>
      <w:r w:rsidR="00351302" w:rsidRPr="00C41AD8">
        <w:rPr>
          <w:sz w:val="28"/>
          <w:szCs w:val="28"/>
        </w:rPr>
        <w:t xml:space="preserve"> тыс. рублей;</w:t>
      </w:r>
      <w:r w:rsidR="00A0553B" w:rsidRPr="00C41AD8">
        <w:rPr>
          <w:sz w:val="28"/>
          <w:szCs w:val="28"/>
        </w:rPr>
        <w:t xml:space="preserve"> </w:t>
      </w:r>
    </w:p>
    <w:p w:rsidR="00E2603F" w:rsidRPr="00C41AD8" w:rsidRDefault="00E2603F" w:rsidP="00E2603F">
      <w:pPr>
        <w:ind w:firstLine="709"/>
        <w:jc w:val="both"/>
        <w:rPr>
          <w:sz w:val="28"/>
          <w:szCs w:val="28"/>
        </w:rPr>
      </w:pPr>
      <w:r w:rsidRPr="00C41AD8">
        <w:rPr>
          <w:b/>
          <w:sz w:val="28"/>
          <w:szCs w:val="28"/>
        </w:rPr>
        <w:t>По подразделу 06</w:t>
      </w:r>
      <w:r w:rsidRPr="00C41AD8">
        <w:rPr>
          <w:sz w:val="28"/>
          <w:szCs w:val="28"/>
        </w:rPr>
        <w:t xml:space="preserve"> «Другие вопросы в области социальной политики» расходы за </w:t>
      </w:r>
      <w:r w:rsidR="00F5622D" w:rsidRPr="00C41AD8">
        <w:rPr>
          <w:sz w:val="28"/>
          <w:szCs w:val="28"/>
        </w:rPr>
        <w:t>9 месяцев</w:t>
      </w:r>
      <w:r w:rsidRPr="00C41AD8">
        <w:rPr>
          <w:sz w:val="28"/>
          <w:szCs w:val="28"/>
        </w:rPr>
        <w:t xml:space="preserve"> 2025 года не производились.</w:t>
      </w:r>
    </w:p>
    <w:p w:rsidR="00E2603F" w:rsidRPr="00C41AD8" w:rsidRDefault="00E2603F" w:rsidP="00E2603F">
      <w:pPr>
        <w:ind w:firstLine="709"/>
        <w:jc w:val="both"/>
        <w:rPr>
          <w:sz w:val="28"/>
          <w:szCs w:val="28"/>
        </w:rPr>
      </w:pPr>
    </w:p>
    <w:p w:rsidR="0019472E" w:rsidRPr="00C41AD8" w:rsidRDefault="0019472E" w:rsidP="00E2603F">
      <w:pPr>
        <w:ind w:firstLine="709"/>
        <w:jc w:val="center"/>
        <w:rPr>
          <w:sz w:val="28"/>
          <w:szCs w:val="28"/>
        </w:rPr>
      </w:pPr>
      <w:r w:rsidRPr="00C41AD8">
        <w:rPr>
          <w:b/>
          <w:sz w:val="28"/>
          <w:szCs w:val="28"/>
        </w:rPr>
        <w:t>Физическая культура и спорт</w:t>
      </w:r>
    </w:p>
    <w:p w:rsidR="0019472E" w:rsidRPr="00C41AD8" w:rsidRDefault="0019472E" w:rsidP="0019472E">
      <w:pPr>
        <w:ind w:firstLine="426"/>
        <w:jc w:val="both"/>
        <w:rPr>
          <w:sz w:val="28"/>
          <w:szCs w:val="28"/>
        </w:rPr>
      </w:pPr>
    </w:p>
    <w:p w:rsidR="0019472E" w:rsidRPr="00C41AD8" w:rsidRDefault="0019472E" w:rsidP="0019472E">
      <w:pPr>
        <w:ind w:firstLine="709"/>
        <w:jc w:val="both"/>
        <w:rPr>
          <w:sz w:val="28"/>
          <w:szCs w:val="22"/>
        </w:rPr>
      </w:pPr>
      <w:r w:rsidRPr="00C41AD8">
        <w:rPr>
          <w:b/>
          <w:sz w:val="28"/>
          <w:szCs w:val="28"/>
        </w:rPr>
        <w:t>По разделу 11</w:t>
      </w:r>
      <w:r w:rsidR="00387FE1" w:rsidRPr="00C41AD8">
        <w:rPr>
          <w:sz w:val="28"/>
          <w:szCs w:val="28"/>
        </w:rPr>
        <w:t xml:space="preserve"> исполнение составило </w:t>
      </w:r>
      <w:r w:rsidR="00F5622D" w:rsidRPr="00C41AD8">
        <w:rPr>
          <w:sz w:val="28"/>
          <w:szCs w:val="28"/>
        </w:rPr>
        <w:t>109,0</w:t>
      </w:r>
      <w:r w:rsidR="00387FE1" w:rsidRPr="00C41AD8">
        <w:rPr>
          <w:sz w:val="28"/>
          <w:szCs w:val="28"/>
        </w:rPr>
        <w:t xml:space="preserve"> тыс. рублей, или </w:t>
      </w:r>
      <w:r w:rsidR="00F5622D" w:rsidRPr="00C41AD8">
        <w:rPr>
          <w:sz w:val="28"/>
          <w:szCs w:val="28"/>
        </w:rPr>
        <w:t>45,6</w:t>
      </w:r>
      <w:r w:rsidR="00FA3C8E" w:rsidRPr="00C41AD8">
        <w:rPr>
          <w:sz w:val="28"/>
          <w:szCs w:val="28"/>
        </w:rPr>
        <w:t xml:space="preserve"> процента</w:t>
      </w:r>
      <w:r w:rsidRPr="00C41AD8">
        <w:rPr>
          <w:sz w:val="28"/>
          <w:szCs w:val="28"/>
        </w:rPr>
        <w:t xml:space="preserve"> от уточненны</w:t>
      </w:r>
      <w:r w:rsidR="00387FE1" w:rsidRPr="00C41AD8">
        <w:rPr>
          <w:sz w:val="28"/>
          <w:szCs w:val="28"/>
        </w:rPr>
        <w:t xml:space="preserve">х </w:t>
      </w:r>
      <w:r w:rsidR="00F5622D" w:rsidRPr="00C41AD8">
        <w:rPr>
          <w:sz w:val="28"/>
          <w:szCs w:val="28"/>
        </w:rPr>
        <w:t>на 01.10</w:t>
      </w:r>
      <w:r w:rsidR="00A36C20" w:rsidRPr="00C41AD8">
        <w:rPr>
          <w:sz w:val="28"/>
          <w:szCs w:val="28"/>
        </w:rPr>
        <w:t>.2025</w:t>
      </w:r>
      <w:r w:rsidRPr="00C41AD8">
        <w:rPr>
          <w:sz w:val="28"/>
          <w:szCs w:val="28"/>
        </w:rPr>
        <w:t xml:space="preserve"> года бюджетных назначений. В сравнении с аналогичным периодом прошлого года сумма </w:t>
      </w:r>
      <w:r w:rsidR="00F5622D" w:rsidRPr="00C41AD8">
        <w:rPr>
          <w:sz w:val="28"/>
          <w:szCs w:val="28"/>
        </w:rPr>
        <w:t>уменьшилась на  45,9</w:t>
      </w:r>
      <w:r w:rsidR="007C1609" w:rsidRPr="00C41AD8">
        <w:rPr>
          <w:sz w:val="28"/>
          <w:szCs w:val="28"/>
        </w:rPr>
        <w:t xml:space="preserve"> тыс. рублей.</w:t>
      </w:r>
      <w:r w:rsidRPr="00C41AD8">
        <w:rPr>
          <w:sz w:val="28"/>
          <w:szCs w:val="28"/>
        </w:rPr>
        <w:t xml:space="preserve"> </w:t>
      </w:r>
      <w:r w:rsidR="009243D7" w:rsidRPr="00C41AD8">
        <w:rPr>
          <w:sz w:val="28"/>
          <w:szCs w:val="28"/>
        </w:rPr>
        <w:t>Уменьшение расходов сложилось в связи с  проведенными мероприятиями по план графику.</w:t>
      </w:r>
    </w:p>
    <w:p w:rsidR="0019472E" w:rsidRPr="00C41AD8" w:rsidRDefault="0019472E" w:rsidP="0019472E">
      <w:pPr>
        <w:jc w:val="both"/>
        <w:rPr>
          <w:sz w:val="28"/>
          <w:szCs w:val="28"/>
        </w:rPr>
      </w:pPr>
    </w:p>
    <w:p w:rsidR="0019472E" w:rsidRPr="00C41AD8" w:rsidRDefault="0019472E" w:rsidP="0019472E">
      <w:pPr>
        <w:ind w:firstLine="426"/>
        <w:jc w:val="center"/>
        <w:rPr>
          <w:b/>
          <w:sz w:val="28"/>
          <w:szCs w:val="28"/>
        </w:rPr>
      </w:pPr>
      <w:r w:rsidRPr="00C41AD8">
        <w:rPr>
          <w:b/>
          <w:sz w:val="28"/>
          <w:szCs w:val="28"/>
        </w:rPr>
        <w:t>Обслуживание государственного и  муниципального долга</w:t>
      </w:r>
    </w:p>
    <w:p w:rsidR="0019472E" w:rsidRPr="00C41AD8" w:rsidRDefault="0019472E" w:rsidP="0019472E">
      <w:pPr>
        <w:ind w:firstLine="426"/>
        <w:jc w:val="both"/>
        <w:rPr>
          <w:b/>
          <w:sz w:val="28"/>
          <w:szCs w:val="28"/>
        </w:rPr>
      </w:pPr>
    </w:p>
    <w:p w:rsidR="0019472E" w:rsidRPr="00C41AD8" w:rsidRDefault="0019472E" w:rsidP="00860770">
      <w:pPr>
        <w:ind w:firstLine="426"/>
        <w:jc w:val="both"/>
        <w:rPr>
          <w:sz w:val="28"/>
          <w:szCs w:val="28"/>
        </w:rPr>
      </w:pPr>
      <w:r w:rsidRPr="00C41AD8">
        <w:rPr>
          <w:b/>
          <w:sz w:val="28"/>
          <w:szCs w:val="28"/>
        </w:rPr>
        <w:t xml:space="preserve">По разделу 13 </w:t>
      </w:r>
      <w:r w:rsidR="009243D7" w:rsidRPr="00C41AD8">
        <w:rPr>
          <w:sz w:val="28"/>
          <w:szCs w:val="28"/>
        </w:rPr>
        <w:t xml:space="preserve">исполнение за </w:t>
      </w:r>
      <w:r w:rsidR="007A2CE1" w:rsidRPr="00C41AD8">
        <w:rPr>
          <w:sz w:val="28"/>
          <w:szCs w:val="28"/>
        </w:rPr>
        <w:t>9 месяцев</w:t>
      </w:r>
      <w:r w:rsidR="009243D7" w:rsidRPr="00C41AD8">
        <w:rPr>
          <w:sz w:val="28"/>
          <w:szCs w:val="28"/>
        </w:rPr>
        <w:t xml:space="preserve"> 2025 года составило 24,7 тыс. рублей или 100 процентов от уточненных бюджетных назначений</w:t>
      </w:r>
      <w:r w:rsidR="009D2F00" w:rsidRPr="00C41AD8">
        <w:rPr>
          <w:sz w:val="28"/>
          <w:szCs w:val="28"/>
        </w:rPr>
        <w:t>.</w:t>
      </w:r>
    </w:p>
    <w:p w:rsidR="00BB5EB5" w:rsidRPr="00C41AD8" w:rsidRDefault="00BB5EB5" w:rsidP="0019472E">
      <w:pPr>
        <w:ind w:firstLine="426"/>
        <w:jc w:val="center"/>
        <w:rPr>
          <w:b/>
          <w:sz w:val="28"/>
          <w:szCs w:val="28"/>
        </w:rPr>
      </w:pPr>
    </w:p>
    <w:p w:rsidR="0019472E" w:rsidRPr="00C41AD8" w:rsidRDefault="0019472E" w:rsidP="0019472E">
      <w:pPr>
        <w:ind w:firstLine="426"/>
        <w:jc w:val="center"/>
        <w:rPr>
          <w:b/>
          <w:sz w:val="28"/>
          <w:szCs w:val="28"/>
        </w:rPr>
      </w:pPr>
      <w:r w:rsidRPr="00C41AD8">
        <w:rPr>
          <w:b/>
          <w:sz w:val="28"/>
          <w:szCs w:val="28"/>
        </w:rPr>
        <w:t>Межбюджетные трансферты</w:t>
      </w:r>
    </w:p>
    <w:p w:rsidR="0019472E" w:rsidRPr="00C41AD8" w:rsidRDefault="0019472E" w:rsidP="0019472E">
      <w:pPr>
        <w:ind w:firstLine="426"/>
        <w:jc w:val="both"/>
        <w:rPr>
          <w:b/>
          <w:sz w:val="28"/>
          <w:szCs w:val="28"/>
        </w:rPr>
      </w:pPr>
    </w:p>
    <w:p w:rsidR="0019472E" w:rsidRPr="00C41AD8" w:rsidRDefault="0019472E" w:rsidP="0019472E">
      <w:pPr>
        <w:ind w:firstLine="709"/>
        <w:jc w:val="both"/>
        <w:rPr>
          <w:sz w:val="28"/>
          <w:szCs w:val="28"/>
        </w:rPr>
      </w:pPr>
      <w:r w:rsidRPr="00C41AD8">
        <w:rPr>
          <w:sz w:val="28"/>
          <w:szCs w:val="28"/>
        </w:rPr>
        <w:t>По разделу в це</w:t>
      </w:r>
      <w:r w:rsidR="002D127C" w:rsidRPr="00C41AD8">
        <w:rPr>
          <w:sz w:val="28"/>
          <w:szCs w:val="28"/>
        </w:rPr>
        <w:t>ло</w:t>
      </w:r>
      <w:r w:rsidR="007A2CE1" w:rsidRPr="00C41AD8">
        <w:rPr>
          <w:sz w:val="28"/>
          <w:szCs w:val="28"/>
        </w:rPr>
        <w:t>м исполнение составило 67 695,9 тыс. рублей, или 65,3 процента</w:t>
      </w:r>
      <w:r w:rsidRPr="00C41AD8">
        <w:rPr>
          <w:sz w:val="28"/>
          <w:szCs w:val="28"/>
        </w:rPr>
        <w:t xml:space="preserve"> от уточненных годовых бюджетных назначений. </w:t>
      </w:r>
    </w:p>
    <w:p w:rsidR="0019472E" w:rsidRPr="00C41AD8" w:rsidRDefault="0019472E" w:rsidP="0019472E">
      <w:pPr>
        <w:ind w:firstLine="426"/>
        <w:jc w:val="both"/>
        <w:rPr>
          <w:sz w:val="28"/>
          <w:szCs w:val="28"/>
        </w:rPr>
      </w:pPr>
      <w:r w:rsidRPr="00C41AD8">
        <w:rPr>
          <w:sz w:val="28"/>
          <w:szCs w:val="28"/>
        </w:rPr>
        <w:t xml:space="preserve">   Дотации бюджетам пос</w:t>
      </w:r>
      <w:r w:rsidR="000A7A2F" w:rsidRPr="00C41AD8">
        <w:rPr>
          <w:sz w:val="28"/>
          <w:szCs w:val="28"/>
        </w:rPr>
        <w:t>ел</w:t>
      </w:r>
      <w:r w:rsidR="002D127C" w:rsidRPr="00C41AD8">
        <w:rPr>
          <w:sz w:val="28"/>
          <w:szCs w:val="28"/>
        </w:rPr>
        <w:t>е</w:t>
      </w:r>
      <w:r w:rsidR="007A2CE1" w:rsidRPr="00C41AD8">
        <w:rPr>
          <w:sz w:val="28"/>
          <w:szCs w:val="28"/>
        </w:rPr>
        <w:t>ний перечислены в сумме 30 853,0</w:t>
      </w:r>
      <w:r w:rsidR="002D127C" w:rsidRPr="00C41AD8">
        <w:rPr>
          <w:sz w:val="28"/>
          <w:szCs w:val="28"/>
        </w:rPr>
        <w:t xml:space="preserve"> </w:t>
      </w:r>
      <w:r w:rsidR="007A2CE1" w:rsidRPr="00C41AD8">
        <w:rPr>
          <w:sz w:val="28"/>
          <w:szCs w:val="28"/>
        </w:rPr>
        <w:t>тыс. рублей, что составляет 76</w:t>
      </w:r>
      <w:r w:rsidR="009243D7" w:rsidRPr="00C41AD8">
        <w:rPr>
          <w:sz w:val="28"/>
          <w:szCs w:val="28"/>
        </w:rPr>
        <w:t>,1</w:t>
      </w:r>
      <w:r w:rsidR="000A7A2F" w:rsidRPr="00C41AD8">
        <w:rPr>
          <w:sz w:val="28"/>
          <w:szCs w:val="28"/>
        </w:rPr>
        <w:t xml:space="preserve"> процент</w:t>
      </w:r>
      <w:r w:rsidRPr="00C41AD8">
        <w:rPr>
          <w:sz w:val="28"/>
          <w:szCs w:val="28"/>
        </w:rPr>
        <w:t xml:space="preserve"> от уточненн</w:t>
      </w:r>
      <w:r w:rsidR="007A2CE1" w:rsidRPr="00C41AD8">
        <w:rPr>
          <w:sz w:val="28"/>
          <w:szCs w:val="28"/>
        </w:rPr>
        <w:t>ых бюджетных назначений на 01.10</w:t>
      </w:r>
      <w:r w:rsidR="002D127C" w:rsidRPr="00C41AD8">
        <w:rPr>
          <w:sz w:val="28"/>
          <w:szCs w:val="28"/>
        </w:rPr>
        <w:t>.2025</w:t>
      </w:r>
      <w:r w:rsidRPr="00C41AD8">
        <w:rPr>
          <w:sz w:val="28"/>
          <w:szCs w:val="28"/>
        </w:rPr>
        <w:t xml:space="preserve"> год, в том числе:</w:t>
      </w:r>
    </w:p>
    <w:p w:rsidR="0019472E" w:rsidRPr="00C41AD8" w:rsidRDefault="0019472E" w:rsidP="0019472E">
      <w:pPr>
        <w:ind w:firstLine="709"/>
        <w:jc w:val="both"/>
        <w:rPr>
          <w:sz w:val="28"/>
          <w:szCs w:val="28"/>
        </w:rPr>
      </w:pPr>
      <w:r w:rsidRPr="00C41AD8">
        <w:rPr>
          <w:b/>
          <w:sz w:val="28"/>
          <w:szCs w:val="28"/>
        </w:rPr>
        <w:t>-</w:t>
      </w:r>
      <w:r w:rsidRPr="00C41AD8">
        <w:rPr>
          <w:sz w:val="28"/>
          <w:szCs w:val="28"/>
        </w:rPr>
        <w:t xml:space="preserve"> дотация за счет субвенций из краевого бюджета</w:t>
      </w:r>
      <w:r w:rsidRPr="00C41AD8">
        <w:rPr>
          <w:b/>
          <w:sz w:val="28"/>
          <w:szCs w:val="28"/>
        </w:rPr>
        <w:t xml:space="preserve"> – </w:t>
      </w:r>
      <w:r w:rsidR="007A2CE1" w:rsidRPr="00C41AD8">
        <w:rPr>
          <w:sz w:val="28"/>
          <w:szCs w:val="28"/>
        </w:rPr>
        <w:t>2 743,3</w:t>
      </w:r>
      <w:r w:rsidR="002D127C" w:rsidRPr="00C41AD8">
        <w:rPr>
          <w:sz w:val="28"/>
          <w:szCs w:val="28"/>
        </w:rPr>
        <w:t xml:space="preserve"> тыс. рублей (приложение №3</w:t>
      </w:r>
      <w:r w:rsidRPr="00C41AD8">
        <w:rPr>
          <w:sz w:val="28"/>
          <w:szCs w:val="28"/>
        </w:rPr>
        <w:t>);</w:t>
      </w:r>
    </w:p>
    <w:p w:rsidR="0019472E" w:rsidRPr="00C41AD8" w:rsidRDefault="0019472E" w:rsidP="0019472E">
      <w:pPr>
        <w:ind w:firstLine="709"/>
        <w:jc w:val="both"/>
        <w:rPr>
          <w:sz w:val="28"/>
          <w:szCs w:val="28"/>
        </w:rPr>
      </w:pPr>
      <w:r w:rsidRPr="00C41AD8">
        <w:rPr>
          <w:b/>
          <w:sz w:val="28"/>
          <w:szCs w:val="28"/>
        </w:rPr>
        <w:t>-</w:t>
      </w:r>
      <w:r w:rsidRPr="00C41AD8">
        <w:rPr>
          <w:sz w:val="28"/>
          <w:szCs w:val="28"/>
        </w:rPr>
        <w:t xml:space="preserve"> дотация за счет средств  районного бюджета</w:t>
      </w:r>
      <w:r w:rsidRPr="00C41AD8">
        <w:rPr>
          <w:b/>
          <w:sz w:val="28"/>
          <w:szCs w:val="28"/>
        </w:rPr>
        <w:t xml:space="preserve"> – </w:t>
      </w:r>
      <w:r w:rsidR="007A2CE1" w:rsidRPr="00C41AD8">
        <w:rPr>
          <w:sz w:val="28"/>
          <w:szCs w:val="28"/>
        </w:rPr>
        <w:t>28 109,7</w:t>
      </w:r>
      <w:r w:rsidR="002D127C" w:rsidRPr="00C41AD8">
        <w:rPr>
          <w:sz w:val="28"/>
          <w:szCs w:val="28"/>
        </w:rPr>
        <w:t xml:space="preserve"> тыс. рублей (приложение №3</w:t>
      </w:r>
      <w:r w:rsidRPr="00C41AD8">
        <w:rPr>
          <w:sz w:val="28"/>
          <w:szCs w:val="28"/>
        </w:rPr>
        <w:t>);</w:t>
      </w:r>
    </w:p>
    <w:p w:rsidR="0019472E" w:rsidRPr="00C41AD8" w:rsidRDefault="0019472E" w:rsidP="0019472E">
      <w:pPr>
        <w:ind w:firstLine="426"/>
        <w:jc w:val="both"/>
        <w:rPr>
          <w:sz w:val="28"/>
          <w:szCs w:val="28"/>
        </w:rPr>
      </w:pPr>
      <w:r w:rsidRPr="00C41AD8">
        <w:rPr>
          <w:sz w:val="28"/>
          <w:szCs w:val="28"/>
        </w:rPr>
        <w:t xml:space="preserve">    Прочие межбюджетные трансферты общего характера пер</w:t>
      </w:r>
      <w:r w:rsidR="000A7A2F" w:rsidRPr="00C41AD8">
        <w:rPr>
          <w:sz w:val="28"/>
          <w:szCs w:val="28"/>
        </w:rPr>
        <w:t>еданы бюдж</w:t>
      </w:r>
      <w:r w:rsidR="001820E7" w:rsidRPr="00C41AD8">
        <w:rPr>
          <w:sz w:val="28"/>
          <w:szCs w:val="28"/>
        </w:rPr>
        <w:t xml:space="preserve">етам поселений за </w:t>
      </w:r>
      <w:r w:rsidR="007A2C40" w:rsidRPr="00C41AD8">
        <w:rPr>
          <w:sz w:val="28"/>
          <w:szCs w:val="28"/>
        </w:rPr>
        <w:t>9 месяцев</w:t>
      </w:r>
      <w:r w:rsidR="002D127C" w:rsidRPr="00C41AD8">
        <w:rPr>
          <w:sz w:val="28"/>
          <w:szCs w:val="28"/>
        </w:rPr>
        <w:t xml:space="preserve"> 2025</w:t>
      </w:r>
      <w:r w:rsidRPr="00C41AD8">
        <w:rPr>
          <w:sz w:val="28"/>
          <w:szCs w:val="28"/>
        </w:rPr>
        <w:t xml:space="preserve"> год</w:t>
      </w:r>
      <w:r w:rsidR="000A7A2F" w:rsidRPr="00C41AD8">
        <w:rPr>
          <w:sz w:val="28"/>
          <w:szCs w:val="28"/>
        </w:rPr>
        <w:t>а</w:t>
      </w:r>
      <w:r w:rsidR="001820E7" w:rsidRPr="00C41AD8">
        <w:rPr>
          <w:sz w:val="28"/>
          <w:szCs w:val="28"/>
        </w:rPr>
        <w:t xml:space="preserve"> в сумме </w:t>
      </w:r>
      <w:r w:rsidR="007A2C40" w:rsidRPr="00C41AD8">
        <w:rPr>
          <w:sz w:val="28"/>
          <w:szCs w:val="28"/>
        </w:rPr>
        <w:t>36 842,9</w:t>
      </w:r>
      <w:r w:rsidRPr="00C41AD8">
        <w:rPr>
          <w:sz w:val="28"/>
          <w:szCs w:val="28"/>
        </w:rPr>
        <w:t xml:space="preserve"> </w:t>
      </w:r>
      <w:r w:rsidR="001820E7" w:rsidRPr="00C41AD8">
        <w:rPr>
          <w:sz w:val="28"/>
          <w:szCs w:val="28"/>
        </w:rPr>
        <w:t>тыс. рублей, что составляет 3</w:t>
      </w:r>
      <w:r w:rsidR="007A2C40" w:rsidRPr="00C41AD8">
        <w:rPr>
          <w:sz w:val="28"/>
          <w:szCs w:val="28"/>
        </w:rPr>
        <w:t xml:space="preserve">58,3 </w:t>
      </w:r>
      <w:r w:rsidRPr="00C41AD8">
        <w:rPr>
          <w:sz w:val="28"/>
          <w:szCs w:val="28"/>
        </w:rPr>
        <w:t>процента от уточненных бюджетных</w:t>
      </w:r>
      <w:r w:rsidR="007A2C40" w:rsidRPr="00C41AD8">
        <w:rPr>
          <w:sz w:val="28"/>
          <w:szCs w:val="28"/>
        </w:rPr>
        <w:t xml:space="preserve"> назначений на 01.10.2025</w:t>
      </w:r>
      <w:r w:rsidRPr="00C41AD8">
        <w:rPr>
          <w:sz w:val="28"/>
          <w:szCs w:val="28"/>
        </w:rPr>
        <w:t xml:space="preserve"> года, в том числе:</w:t>
      </w:r>
    </w:p>
    <w:p w:rsidR="0019472E" w:rsidRPr="00C41AD8" w:rsidRDefault="0019472E" w:rsidP="0019472E">
      <w:pPr>
        <w:ind w:firstLine="709"/>
        <w:jc w:val="both"/>
        <w:rPr>
          <w:sz w:val="28"/>
          <w:szCs w:val="28"/>
        </w:rPr>
      </w:pPr>
      <w:r w:rsidRPr="00C41AD8">
        <w:rPr>
          <w:sz w:val="28"/>
          <w:szCs w:val="28"/>
        </w:rPr>
        <w:t>- иные межбюджетные трансферты на поддержку мер по обеспечению сбалансированности бюджетов поселений</w:t>
      </w:r>
      <w:r w:rsidRPr="00C41AD8">
        <w:rPr>
          <w:b/>
          <w:sz w:val="28"/>
          <w:szCs w:val="28"/>
        </w:rPr>
        <w:t xml:space="preserve"> </w:t>
      </w:r>
      <w:r w:rsidR="007A2C40" w:rsidRPr="00C41AD8">
        <w:rPr>
          <w:sz w:val="28"/>
          <w:szCs w:val="28"/>
        </w:rPr>
        <w:t>18 778,7</w:t>
      </w:r>
      <w:r w:rsidR="007563F1" w:rsidRPr="00C41AD8">
        <w:rPr>
          <w:sz w:val="28"/>
          <w:szCs w:val="28"/>
        </w:rPr>
        <w:t xml:space="preserve"> тыс. рублей (приложение   № 3</w:t>
      </w:r>
      <w:r w:rsidRPr="00C41AD8">
        <w:rPr>
          <w:sz w:val="28"/>
          <w:szCs w:val="28"/>
        </w:rPr>
        <w:t>);</w:t>
      </w:r>
    </w:p>
    <w:p w:rsidR="0019472E" w:rsidRPr="00C41AD8" w:rsidRDefault="0019472E" w:rsidP="0019472E">
      <w:pPr>
        <w:jc w:val="both"/>
        <w:rPr>
          <w:sz w:val="28"/>
          <w:szCs w:val="28"/>
        </w:rPr>
      </w:pPr>
      <w:r w:rsidRPr="00C41AD8">
        <w:rPr>
          <w:sz w:val="28"/>
          <w:szCs w:val="28"/>
        </w:rPr>
        <w:t xml:space="preserve">       - </w:t>
      </w:r>
      <w:proofErr w:type="gramStart"/>
      <w:r w:rsidRPr="00C41AD8">
        <w:rPr>
          <w:sz w:val="28"/>
          <w:szCs w:val="28"/>
        </w:rPr>
        <w:t>на осуществление передаваемых полномочий из бюджета муниципального района бюджетам сельских поселений в соответствии с заключенными соглашениями перечислены в сумме</w:t>
      </w:r>
      <w:proofErr w:type="gramEnd"/>
      <w:r w:rsidRPr="00C41AD8">
        <w:rPr>
          <w:sz w:val="28"/>
          <w:szCs w:val="28"/>
        </w:rPr>
        <w:t xml:space="preserve"> </w:t>
      </w:r>
      <w:r w:rsidR="007A2C40" w:rsidRPr="00C41AD8">
        <w:rPr>
          <w:sz w:val="28"/>
          <w:szCs w:val="28"/>
        </w:rPr>
        <w:t>14 172,9</w:t>
      </w:r>
      <w:r w:rsidRPr="00C41AD8">
        <w:rPr>
          <w:sz w:val="28"/>
          <w:szCs w:val="28"/>
        </w:rPr>
        <w:t xml:space="preserve"> </w:t>
      </w:r>
      <w:r w:rsidR="00CE27B8" w:rsidRPr="00C41AD8">
        <w:rPr>
          <w:sz w:val="28"/>
          <w:szCs w:val="28"/>
        </w:rPr>
        <w:t>тыс. рублей (приложения №3</w:t>
      </w:r>
      <w:r w:rsidRPr="00C41AD8">
        <w:rPr>
          <w:sz w:val="28"/>
          <w:szCs w:val="28"/>
        </w:rPr>
        <w:t>);</w:t>
      </w:r>
    </w:p>
    <w:p w:rsidR="007A2C40" w:rsidRPr="00C41AD8" w:rsidRDefault="007A2C40" w:rsidP="0019472E">
      <w:pPr>
        <w:jc w:val="both"/>
        <w:rPr>
          <w:sz w:val="28"/>
          <w:szCs w:val="28"/>
        </w:rPr>
      </w:pPr>
      <w:r w:rsidRPr="00C41AD8">
        <w:rPr>
          <w:sz w:val="28"/>
          <w:szCs w:val="28"/>
        </w:rPr>
        <w:t xml:space="preserve">       -  дотация на поддержку мер по обеспечению сбалансированности бюджетов муниципальных районов (городских округов) </w:t>
      </w:r>
      <w:proofErr w:type="spellStart"/>
      <w:r w:rsidRPr="00C41AD8">
        <w:rPr>
          <w:sz w:val="28"/>
          <w:szCs w:val="28"/>
        </w:rPr>
        <w:t>Забакальского</w:t>
      </w:r>
      <w:proofErr w:type="spellEnd"/>
      <w:r w:rsidRPr="00C41AD8">
        <w:rPr>
          <w:sz w:val="28"/>
          <w:szCs w:val="28"/>
        </w:rPr>
        <w:t xml:space="preserve"> края в сумме 2 979,2 тыс. рублей</w:t>
      </w:r>
    </w:p>
    <w:p w:rsidR="007A2C40" w:rsidRPr="00C41AD8" w:rsidRDefault="007A2C40" w:rsidP="0019472E">
      <w:pPr>
        <w:jc w:val="both"/>
        <w:rPr>
          <w:sz w:val="28"/>
          <w:szCs w:val="28"/>
        </w:rPr>
      </w:pPr>
      <w:r w:rsidRPr="00C41AD8">
        <w:rPr>
          <w:sz w:val="28"/>
          <w:szCs w:val="28"/>
        </w:rPr>
        <w:t xml:space="preserve">       -  иные межбюджетные трансферты бюджетам поселений на финансовое обеспечение реализации мероприятий по проведению капитального ремонта жилых помещений отдельных категорий граждан в сумме 912,1 тыс. рублей</w:t>
      </w:r>
    </w:p>
    <w:p w:rsidR="007563F1" w:rsidRPr="00C41AD8" w:rsidRDefault="007563F1" w:rsidP="00860770">
      <w:pPr>
        <w:ind w:firstLine="426"/>
        <w:jc w:val="center"/>
        <w:rPr>
          <w:sz w:val="28"/>
          <w:szCs w:val="28"/>
        </w:rPr>
      </w:pPr>
    </w:p>
    <w:p w:rsidR="00CA27AC" w:rsidRPr="00C41AD8" w:rsidRDefault="00CA27AC" w:rsidP="00860770">
      <w:pPr>
        <w:ind w:firstLine="426"/>
        <w:jc w:val="center"/>
        <w:rPr>
          <w:b/>
          <w:sz w:val="28"/>
          <w:szCs w:val="28"/>
        </w:rPr>
      </w:pPr>
    </w:p>
    <w:p w:rsidR="00CA27AC" w:rsidRPr="00C41AD8" w:rsidRDefault="00CA27AC" w:rsidP="00860770">
      <w:pPr>
        <w:ind w:firstLine="426"/>
        <w:jc w:val="center"/>
        <w:rPr>
          <w:b/>
          <w:sz w:val="28"/>
          <w:szCs w:val="28"/>
        </w:rPr>
      </w:pPr>
    </w:p>
    <w:p w:rsidR="001820E7" w:rsidRPr="00C41AD8" w:rsidRDefault="001820E7" w:rsidP="00860770">
      <w:pPr>
        <w:ind w:firstLine="426"/>
        <w:jc w:val="center"/>
        <w:rPr>
          <w:b/>
          <w:sz w:val="28"/>
          <w:szCs w:val="28"/>
        </w:rPr>
      </w:pPr>
    </w:p>
    <w:p w:rsidR="0019472E" w:rsidRPr="00C41AD8" w:rsidRDefault="0019472E" w:rsidP="00860770">
      <w:pPr>
        <w:ind w:firstLine="426"/>
        <w:jc w:val="center"/>
        <w:rPr>
          <w:b/>
          <w:sz w:val="28"/>
          <w:szCs w:val="28"/>
        </w:rPr>
      </w:pPr>
      <w:r w:rsidRPr="00C41AD8">
        <w:rPr>
          <w:b/>
          <w:sz w:val="28"/>
          <w:szCs w:val="28"/>
        </w:rPr>
        <w:t>Государственный внутренний долг муниципального района</w:t>
      </w:r>
    </w:p>
    <w:p w:rsidR="001820E7" w:rsidRPr="00C41AD8" w:rsidRDefault="001820E7" w:rsidP="0019472E">
      <w:pPr>
        <w:ind w:firstLine="426"/>
        <w:jc w:val="both"/>
        <w:rPr>
          <w:sz w:val="28"/>
          <w:szCs w:val="28"/>
        </w:rPr>
      </w:pPr>
    </w:p>
    <w:p w:rsidR="0019472E" w:rsidRPr="003C1D5E" w:rsidRDefault="0019472E" w:rsidP="0019472E">
      <w:pPr>
        <w:ind w:firstLine="426"/>
        <w:jc w:val="both"/>
        <w:rPr>
          <w:sz w:val="28"/>
          <w:szCs w:val="28"/>
        </w:rPr>
      </w:pPr>
      <w:r w:rsidRPr="00C41AD8">
        <w:rPr>
          <w:sz w:val="28"/>
          <w:szCs w:val="28"/>
        </w:rPr>
        <w:t>Объем внутреннего государственного долга муниципального района  по состоянию на 0</w:t>
      </w:r>
      <w:r w:rsidR="00A416F4" w:rsidRPr="00C41AD8">
        <w:rPr>
          <w:sz w:val="28"/>
          <w:szCs w:val="28"/>
        </w:rPr>
        <w:t>1.10</w:t>
      </w:r>
      <w:r w:rsidR="00CE27B8" w:rsidRPr="00C41AD8">
        <w:rPr>
          <w:sz w:val="28"/>
          <w:szCs w:val="28"/>
        </w:rPr>
        <w:t>.2025</w:t>
      </w:r>
      <w:r w:rsidR="006062ED" w:rsidRPr="00C41AD8">
        <w:rPr>
          <w:sz w:val="28"/>
          <w:szCs w:val="28"/>
        </w:rPr>
        <w:t xml:space="preserve"> года составил </w:t>
      </w:r>
      <w:r w:rsidR="00294ECA">
        <w:rPr>
          <w:sz w:val="28"/>
          <w:szCs w:val="28"/>
        </w:rPr>
        <w:t>18 884</w:t>
      </w:r>
      <w:r w:rsidR="006754C8" w:rsidRPr="00C41AD8">
        <w:rPr>
          <w:sz w:val="28"/>
          <w:szCs w:val="28"/>
        </w:rPr>
        <w:t>,5</w:t>
      </w:r>
      <w:r w:rsidRPr="00C41AD8">
        <w:rPr>
          <w:sz w:val="28"/>
          <w:szCs w:val="28"/>
        </w:rPr>
        <w:t xml:space="preserve"> тыс. рублей, в том числе реструктурированная задолженность по бюджетным кредитам, предоставленным для частичного покрытия дефицит</w:t>
      </w:r>
      <w:r w:rsidR="00DD0CFC" w:rsidRPr="00C41AD8">
        <w:rPr>
          <w:sz w:val="28"/>
          <w:szCs w:val="28"/>
        </w:rPr>
        <w:t xml:space="preserve">а бюджета в сумме </w:t>
      </w:r>
      <w:r w:rsidR="00294ECA">
        <w:rPr>
          <w:sz w:val="28"/>
          <w:szCs w:val="28"/>
        </w:rPr>
        <w:t>18884</w:t>
      </w:r>
      <w:bookmarkStart w:id="0" w:name="_GoBack"/>
      <w:bookmarkEnd w:id="0"/>
      <w:r w:rsidR="006754C8" w:rsidRPr="00C41AD8">
        <w:rPr>
          <w:sz w:val="28"/>
          <w:szCs w:val="28"/>
        </w:rPr>
        <w:t>,5</w:t>
      </w:r>
      <w:r w:rsidRPr="00C41AD8">
        <w:rPr>
          <w:sz w:val="28"/>
          <w:szCs w:val="28"/>
        </w:rPr>
        <w:t xml:space="preserve"> тыс. рублей.</w:t>
      </w:r>
    </w:p>
    <w:p w:rsidR="00FB627D" w:rsidRPr="00641001" w:rsidRDefault="00FB627D" w:rsidP="00A62028">
      <w:pPr>
        <w:pStyle w:val="a3"/>
        <w:rPr>
          <w:b/>
          <w:color w:val="FF0000"/>
          <w:szCs w:val="28"/>
        </w:rPr>
      </w:pPr>
    </w:p>
    <w:sectPr w:rsidR="00FB627D" w:rsidRPr="00641001" w:rsidSect="00A5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3BFF"/>
    <w:multiLevelType w:val="hybridMultilevel"/>
    <w:tmpl w:val="6644B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91C13"/>
    <w:multiLevelType w:val="hybridMultilevel"/>
    <w:tmpl w:val="B3264CE0"/>
    <w:lvl w:ilvl="0" w:tplc="7E4214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8043B3"/>
    <w:multiLevelType w:val="hybridMultilevel"/>
    <w:tmpl w:val="16A2B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732F4"/>
    <w:multiLevelType w:val="hybridMultilevel"/>
    <w:tmpl w:val="F8C66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6748EA"/>
    <w:multiLevelType w:val="hybridMultilevel"/>
    <w:tmpl w:val="CE566F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BDC"/>
    <w:rsid w:val="00000002"/>
    <w:rsid w:val="00001191"/>
    <w:rsid w:val="00001CBF"/>
    <w:rsid w:val="00002354"/>
    <w:rsid w:val="0000243B"/>
    <w:rsid w:val="00003BFC"/>
    <w:rsid w:val="0000703C"/>
    <w:rsid w:val="00007B61"/>
    <w:rsid w:val="000109C4"/>
    <w:rsid w:val="000131AD"/>
    <w:rsid w:val="0001348F"/>
    <w:rsid w:val="00016511"/>
    <w:rsid w:val="000171DD"/>
    <w:rsid w:val="00020344"/>
    <w:rsid w:val="00020CDB"/>
    <w:rsid w:val="00021A4E"/>
    <w:rsid w:val="00023D94"/>
    <w:rsid w:val="000246F6"/>
    <w:rsid w:val="00025A7F"/>
    <w:rsid w:val="000264A0"/>
    <w:rsid w:val="00027749"/>
    <w:rsid w:val="00027AC8"/>
    <w:rsid w:val="00031B81"/>
    <w:rsid w:val="0003241F"/>
    <w:rsid w:val="0003368C"/>
    <w:rsid w:val="00034041"/>
    <w:rsid w:val="00034FB1"/>
    <w:rsid w:val="00035303"/>
    <w:rsid w:val="0003602D"/>
    <w:rsid w:val="0003676A"/>
    <w:rsid w:val="00036A83"/>
    <w:rsid w:val="0003729A"/>
    <w:rsid w:val="000439EC"/>
    <w:rsid w:val="00045CA7"/>
    <w:rsid w:val="00047405"/>
    <w:rsid w:val="00054B2F"/>
    <w:rsid w:val="0005561F"/>
    <w:rsid w:val="00055688"/>
    <w:rsid w:val="00066C9B"/>
    <w:rsid w:val="00066DFF"/>
    <w:rsid w:val="000678C3"/>
    <w:rsid w:val="00070FDF"/>
    <w:rsid w:val="000730CF"/>
    <w:rsid w:val="0007696C"/>
    <w:rsid w:val="00077F66"/>
    <w:rsid w:val="00080644"/>
    <w:rsid w:val="000831A6"/>
    <w:rsid w:val="0008593D"/>
    <w:rsid w:val="000873E6"/>
    <w:rsid w:val="00091271"/>
    <w:rsid w:val="0009177A"/>
    <w:rsid w:val="00092068"/>
    <w:rsid w:val="00092165"/>
    <w:rsid w:val="000929AB"/>
    <w:rsid w:val="00092BA8"/>
    <w:rsid w:val="0009344D"/>
    <w:rsid w:val="0009359C"/>
    <w:rsid w:val="000948AB"/>
    <w:rsid w:val="00094AA9"/>
    <w:rsid w:val="0009638E"/>
    <w:rsid w:val="00096B1A"/>
    <w:rsid w:val="00096BB9"/>
    <w:rsid w:val="00096D16"/>
    <w:rsid w:val="000A0355"/>
    <w:rsid w:val="000A1DFC"/>
    <w:rsid w:val="000A206B"/>
    <w:rsid w:val="000A4484"/>
    <w:rsid w:val="000A5761"/>
    <w:rsid w:val="000A5A97"/>
    <w:rsid w:val="000A6848"/>
    <w:rsid w:val="000A6F58"/>
    <w:rsid w:val="000A7A2F"/>
    <w:rsid w:val="000A7D39"/>
    <w:rsid w:val="000B0E44"/>
    <w:rsid w:val="000B1FB2"/>
    <w:rsid w:val="000B2662"/>
    <w:rsid w:val="000B7444"/>
    <w:rsid w:val="000C485B"/>
    <w:rsid w:val="000C6D72"/>
    <w:rsid w:val="000D16C1"/>
    <w:rsid w:val="000D57E1"/>
    <w:rsid w:val="000D5857"/>
    <w:rsid w:val="000D6A54"/>
    <w:rsid w:val="000E0A8D"/>
    <w:rsid w:val="000E1474"/>
    <w:rsid w:val="000E7E91"/>
    <w:rsid w:val="000F07D3"/>
    <w:rsid w:val="000F5E17"/>
    <w:rsid w:val="000F6165"/>
    <w:rsid w:val="000F6907"/>
    <w:rsid w:val="000F79F5"/>
    <w:rsid w:val="00101D07"/>
    <w:rsid w:val="00102F54"/>
    <w:rsid w:val="0010541C"/>
    <w:rsid w:val="00105F59"/>
    <w:rsid w:val="00106624"/>
    <w:rsid w:val="00107449"/>
    <w:rsid w:val="0010790C"/>
    <w:rsid w:val="00112113"/>
    <w:rsid w:val="00112193"/>
    <w:rsid w:val="00112EB5"/>
    <w:rsid w:val="0011324A"/>
    <w:rsid w:val="0012040B"/>
    <w:rsid w:val="00122E34"/>
    <w:rsid w:val="00122FDC"/>
    <w:rsid w:val="00123B50"/>
    <w:rsid w:val="001272BA"/>
    <w:rsid w:val="00130124"/>
    <w:rsid w:val="00130BFF"/>
    <w:rsid w:val="00131842"/>
    <w:rsid w:val="00131E3D"/>
    <w:rsid w:val="00132129"/>
    <w:rsid w:val="001324A3"/>
    <w:rsid w:val="00132A16"/>
    <w:rsid w:val="00133C2C"/>
    <w:rsid w:val="00133E8A"/>
    <w:rsid w:val="0013769B"/>
    <w:rsid w:val="00141601"/>
    <w:rsid w:val="0014324B"/>
    <w:rsid w:val="00143533"/>
    <w:rsid w:val="0014551F"/>
    <w:rsid w:val="00146952"/>
    <w:rsid w:val="00147054"/>
    <w:rsid w:val="001511F4"/>
    <w:rsid w:val="001516E0"/>
    <w:rsid w:val="0015509F"/>
    <w:rsid w:val="001601D2"/>
    <w:rsid w:val="001607F1"/>
    <w:rsid w:val="00160B40"/>
    <w:rsid w:val="001621A8"/>
    <w:rsid w:val="00162311"/>
    <w:rsid w:val="00162B6A"/>
    <w:rsid w:val="001713DB"/>
    <w:rsid w:val="001727A4"/>
    <w:rsid w:val="00172B73"/>
    <w:rsid w:val="00172C5B"/>
    <w:rsid w:val="001760E6"/>
    <w:rsid w:val="0017773B"/>
    <w:rsid w:val="001820E7"/>
    <w:rsid w:val="00184D9D"/>
    <w:rsid w:val="00185970"/>
    <w:rsid w:val="00187D9E"/>
    <w:rsid w:val="00192285"/>
    <w:rsid w:val="0019472E"/>
    <w:rsid w:val="00196595"/>
    <w:rsid w:val="001966DF"/>
    <w:rsid w:val="001A2171"/>
    <w:rsid w:val="001A431B"/>
    <w:rsid w:val="001A462B"/>
    <w:rsid w:val="001A5E6B"/>
    <w:rsid w:val="001A6A4B"/>
    <w:rsid w:val="001A6EFA"/>
    <w:rsid w:val="001B107B"/>
    <w:rsid w:val="001B211A"/>
    <w:rsid w:val="001B2A0A"/>
    <w:rsid w:val="001B377D"/>
    <w:rsid w:val="001B4FE0"/>
    <w:rsid w:val="001B55AE"/>
    <w:rsid w:val="001B63FA"/>
    <w:rsid w:val="001C0BC3"/>
    <w:rsid w:val="001C1D53"/>
    <w:rsid w:val="001C201E"/>
    <w:rsid w:val="001C251E"/>
    <w:rsid w:val="001C2EC8"/>
    <w:rsid w:val="001C6782"/>
    <w:rsid w:val="001C7317"/>
    <w:rsid w:val="001D0171"/>
    <w:rsid w:val="001D12AD"/>
    <w:rsid w:val="001D1E01"/>
    <w:rsid w:val="001D5B21"/>
    <w:rsid w:val="001D6928"/>
    <w:rsid w:val="001E4340"/>
    <w:rsid w:val="001E672E"/>
    <w:rsid w:val="001E6B15"/>
    <w:rsid w:val="001E6F7F"/>
    <w:rsid w:val="001F1C91"/>
    <w:rsid w:val="001F2299"/>
    <w:rsid w:val="001F6916"/>
    <w:rsid w:val="001F7A13"/>
    <w:rsid w:val="002030EF"/>
    <w:rsid w:val="0020327D"/>
    <w:rsid w:val="002048A3"/>
    <w:rsid w:val="0021075B"/>
    <w:rsid w:val="0021492A"/>
    <w:rsid w:val="00214AF6"/>
    <w:rsid w:val="002157D5"/>
    <w:rsid w:val="00222648"/>
    <w:rsid w:val="002228FF"/>
    <w:rsid w:val="002255E2"/>
    <w:rsid w:val="00225763"/>
    <w:rsid w:val="0022594A"/>
    <w:rsid w:val="002267D9"/>
    <w:rsid w:val="00227E7F"/>
    <w:rsid w:val="00232239"/>
    <w:rsid w:val="002356DE"/>
    <w:rsid w:val="00241E76"/>
    <w:rsid w:val="00243BE4"/>
    <w:rsid w:val="00245850"/>
    <w:rsid w:val="002464BB"/>
    <w:rsid w:val="0024763A"/>
    <w:rsid w:val="00247DBA"/>
    <w:rsid w:val="00250330"/>
    <w:rsid w:val="00250F9D"/>
    <w:rsid w:val="002518BB"/>
    <w:rsid w:val="00253481"/>
    <w:rsid w:val="002547F3"/>
    <w:rsid w:val="00257A33"/>
    <w:rsid w:val="00257E37"/>
    <w:rsid w:val="00262026"/>
    <w:rsid w:val="00262DFB"/>
    <w:rsid w:val="0026519C"/>
    <w:rsid w:val="00266DBC"/>
    <w:rsid w:val="002671D1"/>
    <w:rsid w:val="00267FE3"/>
    <w:rsid w:val="00271E73"/>
    <w:rsid w:val="00275329"/>
    <w:rsid w:val="002759B0"/>
    <w:rsid w:val="00275FE1"/>
    <w:rsid w:val="002802F7"/>
    <w:rsid w:val="00280851"/>
    <w:rsid w:val="0028254B"/>
    <w:rsid w:val="00282A6D"/>
    <w:rsid w:val="002862B5"/>
    <w:rsid w:val="00286CB5"/>
    <w:rsid w:val="00291B62"/>
    <w:rsid w:val="0029329A"/>
    <w:rsid w:val="00294ECA"/>
    <w:rsid w:val="00295AFD"/>
    <w:rsid w:val="00295CEB"/>
    <w:rsid w:val="00296536"/>
    <w:rsid w:val="00296DA2"/>
    <w:rsid w:val="002A2F9F"/>
    <w:rsid w:val="002A302A"/>
    <w:rsid w:val="002A3209"/>
    <w:rsid w:val="002A324B"/>
    <w:rsid w:val="002A4757"/>
    <w:rsid w:val="002A68CD"/>
    <w:rsid w:val="002A690B"/>
    <w:rsid w:val="002B0364"/>
    <w:rsid w:val="002B1449"/>
    <w:rsid w:val="002B5A85"/>
    <w:rsid w:val="002B6B65"/>
    <w:rsid w:val="002B72FC"/>
    <w:rsid w:val="002C6E11"/>
    <w:rsid w:val="002D127C"/>
    <w:rsid w:val="002D1CFF"/>
    <w:rsid w:val="002D36D8"/>
    <w:rsid w:val="002D3808"/>
    <w:rsid w:val="002D3EAB"/>
    <w:rsid w:val="002D5B8A"/>
    <w:rsid w:val="002D7054"/>
    <w:rsid w:val="002E0E64"/>
    <w:rsid w:val="002E152E"/>
    <w:rsid w:val="002E37DC"/>
    <w:rsid w:val="002E4125"/>
    <w:rsid w:val="002E5057"/>
    <w:rsid w:val="002E6282"/>
    <w:rsid w:val="002E6441"/>
    <w:rsid w:val="002E7920"/>
    <w:rsid w:val="002F0DB1"/>
    <w:rsid w:val="002F778C"/>
    <w:rsid w:val="002F7804"/>
    <w:rsid w:val="003023A5"/>
    <w:rsid w:val="003025BB"/>
    <w:rsid w:val="00310F0F"/>
    <w:rsid w:val="00311E71"/>
    <w:rsid w:val="003125BE"/>
    <w:rsid w:val="003171BD"/>
    <w:rsid w:val="00323076"/>
    <w:rsid w:val="00324049"/>
    <w:rsid w:val="003324C1"/>
    <w:rsid w:val="00333424"/>
    <w:rsid w:val="003349ED"/>
    <w:rsid w:val="00340699"/>
    <w:rsid w:val="00340884"/>
    <w:rsid w:val="00341311"/>
    <w:rsid w:val="003433AF"/>
    <w:rsid w:val="003448A9"/>
    <w:rsid w:val="00344A20"/>
    <w:rsid w:val="00344C33"/>
    <w:rsid w:val="00346F2A"/>
    <w:rsid w:val="00347016"/>
    <w:rsid w:val="003500D9"/>
    <w:rsid w:val="00351302"/>
    <w:rsid w:val="00352CCE"/>
    <w:rsid w:val="0035407B"/>
    <w:rsid w:val="003559A6"/>
    <w:rsid w:val="00356F01"/>
    <w:rsid w:val="003612B9"/>
    <w:rsid w:val="003615D8"/>
    <w:rsid w:val="003625E2"/>
    <w:rsid w:val="00363530"/>
    <w:rsid w:val="00363680"/>
    <w:rsid w:val="003647C7"/>
    <w:rsid w:val="00367E8C"/>
    <w:rsid w:val="00371A9A"/>
    <w:rsid w:val="00372322"/>
    <w:rsid w:val="00372C4C"/>
    <w:rsid w:val="00374070"/>
    <w:rsid w:val="00374CF6"/>
    <w:rsid w:val="00375F18"/>
    <w:rsid w:val="003776F7"/>
    <w:rsid w:val="00377DEF"/>
    <w:rsid w:val="00380692"/>
    <w:rsid w:val="00384A8B"/>
    <w:rsid w:val="003879E1"/>
    <w:rsid w:val="00387AFB"/>
    <w:rsid w:val="00387CDE"/>
    <w:rsid w:val="00387FE1"/>
    <w:rsid w:val="003964EB"/>
    <w:rsid w:val="00397238"/>
    <w:rsid w:val="003978AD"/>
    <w:rsid w:val="003A040C"/>
    <w:rsid w:val="003A0AE2"/>
    <w:rsid w:val="003A117F"/>
    <w:rsid w:val="003A2D63"/>
    <w:rsid w:val="003A3BA2"/>
    <w:rsid w:val="003A418A"/>
    <w:rsid w:val="003A5119"/>
    <w:rsid w:val="003A5DA3"/>
    <w:rsid w:val="003A610D"/>
    <w:rsid w:val="003A6A82"/>
    <w:rsid w:val="003A6B38"/>
    <w:rsid w:val="003B560B"/>
    <w:rsid w:val="003B6B0F"/>
    <w:rsid w:val="003B71EA"/>
    <w:rsid w:val="003C0528"/>
    <w:rsid w:val="003C12B4"/>
    <w:rsid w:val="003C1D5E"/>
    <w:rsid w:val="003C42A6"/>
    <w:rsid w:val="003C7A29"/>
    <w:rsid w:val="003D0B79"/>
    <w:rsid w:val="003D0C40"/>
    <w:rsid w:val="003D122F"/>
    <w:rsid w:val="003D15AA"/>
    <w:rsid w:val="003D2DA9"/>
    <w:rsid w:val="003D678F"/>
    <w:rsid w:val="003D7110"/>
    <w:rsid w:val="003E0BE6"/>
    <w:rsid w:val="003E2B6F"/>
    <w:rsid w:val="003E4868"/>
    <w:rsid w:val="003E5003"/>
    <w:rsid w:val="003F0FC7"/>
    <w:rsid w:val="00401199"/>
    <w:rsid w:val="004029D6"/>
    <w:rsid w:val="00402E76"/>
    <w:rsid w:val="004078BB"/>
    <w:rsid w:val="00410062"/>
    <w:rsid w:val="00414301"/>
    <w:rsid w:val="00414C07"/>
    <w:rsid w:val="00414F70"/>
    <w:rsid w:val="00417A6D"/>
    <w:rsid w:val="00420780"/>
    <w:rsid w:val="004210BB"/>
    <w:rsid w:val="0042486D"/>
    <w:rsid w:val="00425081"/>
    <w:rsid w:val="00427287"/>
    <w:rsid w:val="00431231"/>
    <w:rsid w:val="00431F75"/>
    <w:rsid w:val="004321E0"/>
    <w:rsid w:val="00432F09"/>
    <w:rsid w:val="00432F12"/>
    <w:rsid w:val="004332DC"/>
    <w:rsid w:val="00433D9A"/>
    <w:rsid w:val="004343EC"/>
    <w:rsid w:val="00434EA7"/>
    <w:rsid w:val="00440872"/>
    <w:rsid w:val="00443962"/>
    <w:rsid w:val="00444AAF"/>
    <w:rsid w:val="00445FEE"/>
    <w:rsid w:val="00446AE2"/>
    <w:rsid w:val="004507B7"/>
    <w:rsid w:val="004527EE"/>
    <w:rsid w:val="0045384F"/>
    <w:rsid w:val="0045420F"/>
    <w:rsid w:val="00455398"/>
    <w:rsid w:val="00455A2F"/>
    <w:rsid w:val="004606E6"/>
    <w:rsid w:val="00460B5E"/>
    <w:rsid w:val="00461F32"/>
    <w:rsid w:val="00464521"/>
    <w:rsid w:val="0046628D"/>
    <w:rsid w:val="004667EC"/>
    <w:rsid w:val="00467A58"/>
    <w:rsid w:val="00470107"/>
    <w:rsid w:val="004706DD"/>
    <w:rsid w:val="00471A13"/>
    <w:rsid w:val="00474F75"/>
    <w:rsid w:val="0047545B"/>
    <w:rsid w:val="00475C8D"/>
    <w:rsid w:val="00477331"/>
    <w:rsid w:val="00481FA3"/>
    <w:rsid w:val="00481FCF"/>
    <w:rsid w:val="004824A9"/>
    <w:rsid w:val="00496550"/>
    <w:rsid w:val="00497B86"/>
    <w:rsid w:val="004A12CA"/>
    <w:rsid w:val="004A1E97"/>
    <w:rsid w:val="004A2863"/>
    <w:rsid w:val="004A46A3"/>
    <w:rsid w:val="004A4B3D"/>
    <w:rsid w:val="004A5805"/>
    <w:rsid w:val="004A6080"/>
    <w:rsid w:val="004A7D24"/>
    <w:rsid w:val="004B2250"/>
    <w:rsid w:val="004B2A84"/>
    <w:rsid w:val="004B5158"/>
    <w:rsid w:val="004B704F"/>
    <w:rsid w:val="004B7BB7"/>
    <w:rsid w:val="004C150F"/>
    <w:rsid w:val="004C4D7E"/>
    <w:rsid w:val="004C6A53"/>
    <w:rsid w:val="004C745F"/>
    <w:rsid w:val="004D233C"/>
    <w:rsid w:val="004D32D9"/>
    <w:rsid w:val="004D6D85"/>
    <w:rsid w:val="004E1F6E"/>
    <w:rsid w:val="004E21E9"/>
    <w:rsid w:val="004E22DA"/>
    <w:rsid w:val="004E2BF5"/>
    <w:rsid w:val="004E2F44"/>
    <w:rsid w:val="004E4DD1"/>
    <w:rsid w:val="004E5121"/>
    <w:rsid w:val="004E5219"/>
    <w:rsid w:val="004E6083"/>
    <w:rsid w:val="004E7C6D"/>
    <w:rsid w:val="004F25F3"/>
    <w:rsid w:val="004F3CCD"/>
    <w:rsid w:val="004F6FEA"/>
    <w:rsid w:val="005034E1"/>
    <w:rsid w:val="005035F7"/>
    <w:rsid w:val="005043BD"/>
    <w:rsid w:val="00504F53"/>
    <w:rsid w:val="005057A6"/>
    <w:rsid w:val="0050707A"/>
    <w:rsid w:val="005121B9"/>
    <w:rsid w:val="00512EC4"/>
    <w:rsid w:val="00513DE9"/>
    <w:rsid w:val="0051599B"/>
    <w:rsid w:val="005202C6"/>
    <w:rsid w:val="00522EEE"/>
    <w:rsid w:val="00527F6D"/>
    <w:rsid w:val="005312E3"/>
    <w:rsid w:val="0053130D"/>
    <w:rsid w:val="00542F14"/>
    <w:rsid w:val="00545441"/>
    <w:rsid w:val="005455FA"/>
    <w:rsid w:val="00546416"/>
    <w:rsid w:val="0054670D"/>
    <w:rsid w:val="005533CF"/>
    <w:rsid w:val="00554F78"/>
    <w:rsid w:val="005568D6"/>
    <w:rsid w:val="00556911"/>
    <w:rsid w:val="00557557"/>
    <w:rsid w:val="0056295E"/>
    <w:rsid w:val="00562A39"/>
    <w:rsid w:val="00562D23"/>
    <w:rsid w:val="00563028"/>
    <w:rsid w:val="00563EA0"/>
    <w:rsid w:val="0056498E"/>
    <w:rsid w:val="00565EE3"/>
    <w:rsid w:val="00570E2B"/>
    <w:rsid w:val="00570FDC"/>
    <w:rsid w:val="00571763"/>
    <w:rsid w:val="00571BB2"/>
    <w:rsid w:val="00572030"/>
    <w:rsid w:val="00573E07"/>
    <w:rsid w:val="00577E79"/>
    <w:rsid w:val="00581FB1"/>
    <w:rsid w:val="005863EB"/>
    <w:rsid w:val="00591179"/>
    <w:rsid w:val="00592579"/>
    <w:rsid w:val="005928D8"/>
    <w:rsid w:val="005A1C92"/>
    <w:rsid w:val="005A2B58"/>
    <w:rsid w:val="005A77E4"/>
    <w:rsid w:val="005B0048"/>
    <w:rsid w:val="005B07AC"/>
    <w:rsid w:val="005B0ABE"/>
    <w:rsid w:val="005B0E39"/>
    <w:rsid w:val="005B13E5"/>
    <w:rsid w:val="005B3F71"/>
    <w:rsid w:val="005B4090"/>
    <w:rsid w:val="005B58E6"/>
    <w:rsid w:val="005B71B7"/>
    <w:rsid w:val="005C0C31"/>
    <w:rsid w:val="005C0EDF"/>
    <w:rsid w:val="005C0F67"/>
    <w:rsid w:val="005C3D1C"/>
    <w:rsid w:val="005C3D69"/>
    <w:rsid w:val="005C4C64"/>
    <w:rsid w:val="005C607D"/>
    <w:rsid w:val="005C793E"/>
    <w:rsid w:val="005D024C"/>
    <w:rsid w:val="005D17C1"/>
    <w:rsid w:val="005D3BE5"/>
    <w:rsid w:val="005D3E58"/>
    <w:rsid w:val="005D4686"/>
    <w:rsid w:val="005D50D6"/>
    <w:rsid w:val="005D6014"/>
    <w:rsid w:val="005D6E5B"/>
    <w:rsid w:val="005D7A5A"/>
    <w:rsid w:val="005E0528"/>
    <w:rsid w:val="005E1093"/>
    <w:rsid w:val="005E404A"/>
    <w:rsid w:val="005E491A"/>
    <w:rsid w:val="005E5B99"/>
    <w:rsid w:val="005E68FD"/>
    <w:rsid w:val="005E6BA0"/>
    <w:rsid w:val="005E7DBB"/>
    <w:rsid w:val="005F366D"/>
    <w:rsid w:val="005F3836"/>
    <w:rsid w:val="005F5316"/>
    <w:rsid w:val="005F5515"/>
    <w:rsid w:val="005F5F39"/>
    <w:rsid w:val="005F68E2"/>
    <w:rsid w:val="005F7130"/>
    <w:rsid w:val="00600342"/>
    <w:rsid w:val="00602110"/>
    <w:rsid w:val="006036D1"/>
    <w:rsid w:val="006062ED"/>
    <w:rsid w:val="0060663A"/>
    <w:rsid w:val="0061117C"/>
    <w:rsid w:val="00611D94"/>
    <w:rsid w:val="00613118"/>
    <w:rsid w:val="00613690"/>
    <w:rsid w:val="00613AB2"/>
    <w:rsid w:val="00616606"/>
    <w:rsid w:val="00616CA3"/>
    <w:rsid w:val="00617735"/>
    <w:rsid w:val="00620C08"/>
    <w:rsid w:val="006235F5"/>
    <w:rsid w:val="0062545F"/>
    <w:rsid w:val="006325D4"/>
    <w:rsid w:val="006344E6"/>
    <w:rsid w:val="00636E33"/>
    <w:rsid w:val="0063706A"/>
    <w:rsid w:val="00637D8D"/>
    <w:rsid w:val="00640E4E"/>
    <w:rsid w:val="00641001"/>
    <w:rsid w:val="006428CE"/>
    <w:rsid w:val="0064426E"/>
    <w:rsid w:val="006476E2"/>
    <w:rsid w:val="006500F4"/>
    <w:rsid w:val="00650101"/>
    <w:rsid w:val="0065180A"/>
    <w:rsid w:val="006521FD"/>
    <w:rsid w:val="00653A14"/>
    <w:rsid w:val="0065411C"/>
    <w:rsid w:val="006562FD"/>
    <w:rsid w:val="006573D3"/>
    <w:rsid w:val="00665430"/>
    <w:rsid w:val="00665B8D"/>
    <w:rsid w:val="006666C5"/>
    <w:rsid w:val="00670BC1"/>
    <w:rsid w:val="0067343D"/>
    <w:rsid w:val="006754C8"/>
    <w:rsid w:val="0067678B"/>
    <w:rsid w:val="00680BF7"/>
    <w:rsid w:val="00680D4C"/>
    <w:rsid w:val="006814BE"/>
    <w:rsid w:val="00681E4D"/>
    <w:rsid w:val="006845F8"/>
    <w:rsid w:val="0068613D"/>
    <w:rsid w:val="00686C68"/>
    <w:rsid w:val="00692E96"/>
    <w:rsid w:val="00695A9E"/>
    <w:rsid w:val="00696965"/>
    <w:rsid w:val="006A0F91"/>
    <w:rsid w:val="006A1FA2"/>
    <w:rsid w:val="006A25F8"/>
    <w:rsid w:val="006A5BF6"/>
    <w:rsid w:val="006B07D9"/>
    <w:rsid w:val="006B3152"/>
    <w:rsid w:val="006B3593"/>
    <w:rsid w:val="006B4A5E"/>
    <w:rsid w:val="006B7DDA"/>
    <w:rsid w:val="006C5D33"/>
    <w:rsid w:val="006C7B9F"/>
    <w:rsid w:val="006D0D36"/>
    <w:rsid w:val="006D2E8C"/>
    <w:rsid w:val="006D5C50"/>
    <w:rsid w:val="006D60A3"/>
    <w:rsid w:val="006D6454"/>
    <w:rsid w:val="006D682D"/>
    <w:rsid w:val="006E2283"/>
    <w:rsid w:val="006E2343"/>
    <w:rsid w:val="006E302A"/>
    <w:rsid w:val="006E5BE9"/>
    <w:rsid w:val="006E6B9C"/>
    <w:rsid w:val="006F251E"/>
    <w:rsid w:val="006F2A59"/>
    <w:rsid w:val="006F2FFF"/>
    <w:rsid w:val="006F4E54"/>
    <w:rsid w:val="006F599C"/>
    <w:rsid w:val="006F7854"/>
    <w:rsid w:val="007002F8"/>
    <w:rsid w:val="00702CE3"/>
    <w:rsid w:val="007070BC"/>
    <w:rsid w:val="0070787D"/>
    <w:rsid w:val="0071021F"/>
    <w:rsid w:val="00710479"/>
    <w:rsid w:val="00712662"/>
    <w:rsid w:val="00713D05"/>
    <w:rsid w:val="00716D96"/>
    <w:rsid w:val="007206B8"/>
    <w:rsid w:val="007231B2"/>
    <w:rsid w:val="007267D1"/>
    <w:rsid w:val="00726EDF"/>
    <w:rsid w:val="00731534"/>
    <w:rsid w:val="007344E9"/>
    <w:rsid w:val="007347E9"/>
    <w:rsid w:val="00735FC8"/>
    <w:rsid w:val="00742855"/>
    <w:rsid w:val="0074335F"/>
    <w:rsid w:val="00743795"/>
    <w:rsid w:val="007471D1"/>
    <w:rsid w:val="00750431"/>
    <w:rsid w:val="0075435B"/>
    <w:rsid w:val="007563F1"/>
    <w:rsid w:val="00756554"/>
    <w:rsid w:val="007601D6"/>
    <w:rsid w:val="00763017"/>
    <w:rsid w:val="00764161"/>
    <w:rsid w:val="0077011C"/>
    <w:rsid w:val="0077051F"/>
    <w:rsid w:val="00770C18"/>
    <w:rsid w:val="00774153"/>
    <w:rsid w:val="007744F0"/>
    <w:rsid w:val="00774CB4"/>
    <w:rsid w:val="00774E27"/>
    <w:rsid w:val="00775342"/>
    <w:rsid w:val="00782F2F"/>
    <w:rsid w:val="00784ED6"/>
    <w:rsid w:val="007878F7"/>
    <w:rsid w:val="007903EF"/>
    <w:rsid w:val="0079103C"/>
    <w:rsid w:val="00793523"/>
    <w:rsid w:val="00793E43"/>
    <w:rsid w:val="00794447"/>
    <w:rsid w:val="007946ED"/>
    <w:rsid w:val="00794851"/>
    <w:rsid w:val="007A2C40"/>
    <w:rsid w:val="007A2CE1"/>
    <w:rsid w:val="007A495E"/>
    <w:rsid w:val="007A5332"/>
    <w:rsid w:val="007A71AB"/>
    <w:rsid w:val="007A7883"/>
    <w:rsid w:val="007B0784"/>
    <w:rsid w:val="007B0D1E"/>
    <w:rsid w:val="007B1556"/>
    <w:rsid w:val="007B1678"/>
    <w:rsid w:val="007B1FDE"/>
    <w:rsid w:val="007B2B3F"/>
    <w:rsid w:val="007B4D8A"/>
    <w:rsid w:val="007C1609"/>
    <w:rsid w:val="007D0E71"/>
    <w:rsid w:val="007D1A81"/>
    <w:rsid w:val="007D26B0"/>
    <w:rsid w:val="007D2A95"/>
    <w:rsid w:val="007D76AE"/>
    <w:rsid w:val="007E2656"/>
    <w:rsid w:val="007E2AE3"/>
    <w:rsid w:val="007E3144"/>
    <w:rsid w:val="007E5AE0"/>
    <w:rsid w:val="007F3DF8"/>
    <w:rsid w:val="007F6BEB"/>
    <w:rsid w:val="007F7C21"/>
    <w:rsid w:val="00801855"/>
    <w:rsid w:val="00801F1B"/>
    <w:rsid w:val="00802F0F"/>
    <w:rsid w:val="00805860"/>
    <w:rsid w:val="00811735"/>
    <w:rsid w:val="00811BA3"/>
    <w:rsid w:val="0081272B"/>
    <w:rsid w:val="00814DDC"/>
    <w:rsid w:val="00815B6C"/>
    <w:rsid w:val="00817C1A"/>
    <w:rsid w:val="0082066C"/>
    <w:rsid w:val="00820B97"/>
    <w:rsid w:val="00822271"/>
    <w:rsid w:val="008240D0"/>
    <w:rsid w:val="00824D2D"/>
    <w:rsid w:val="00825488"/>
    <w:rsid w:val="008307C2"/>
    <w:rsid w:val="008314A7"/>
    <w:rsid w:val="00837979"/>
    <w:rsid w:val="00840BD5"/>
    <w:rsid w:val="00841320"/>
    <w:rsid w:val="008436D7"/>
    <w:rsid w:val="00846DBF"/>
    <w:rsid w:val="008473B3"/>
    <w:rsid w:val="00853884"/>
    <w:rsid w:val="00853C9B"/>
    <w:rsid w:val="00853D6F"/>
    <w:rsid w:val="0085583A"/>
    <w:rsid w:val="00855B9C"/>
    <w:rsid w:val="00857908"/>
    <w:rsid w:val="00860770"/>
    <w:rsid w:val="00860E05"/>
    <w:rsid w:val="00864167"/>
    <w:rsid w:val="00871056"/>
    <w:rsid w:val="0087231F"/>
    <w:rsid w:val="00872777"/>
    <w:rsid w:val="008737EB"/>
    <w:rsid w:val="00874FDD"/>
    <w:rsid w:val="00875826"/>
    <w:rsid w:val="00876E7A"/>
    <w:rsid w:val="00880D8C"/>
    <w:rsid w:val="00882992"/>
    <w:rsid w:val="00883B1B"/>
    <w:rsid w:val="00884714"/>
    <w:rsid w:val="00885169"/>
    <w:rsid w:val="0089012B"/>
    <w:rsid w:val="00891669"/>
    <w:rsid w:val="00893E93"/>
    <w:rsid w:val="00894B32"/>
    <w:rsid w:val="008953CC"/>
    <w:rsid w:val="008A2A91"/>
    <w:rsid w:val="008A31CD"/>
    <w:rsid w:val="008A595E"/>
    <w:rsid w:val="008A7243"/>
    <w:rsid w:val="008B039D"/>
    <w:rsid w:val="008B03C0"/>
    <w:rsid w:val="008B2996"/>
    <w:rsid w:val="008B50E0"/>
    <w:rsid w:val="008B5A8E"/>
    <w:rsid w:val="008B7633"/>
    <w:rsid w:val="008C0BB1"/>
    <w:rsid w:val="008C0D9E"/>
    <w:rsid w:val="008C0FDD"/>
    <w:rsid w:val="008C2B28"/>
    <w:rsid w:val="008C481C"/>
    <w:rsid w:val="008C4870"/>
    <w:rsid w:val="008C7379"/>
    <w:rsid w:val="008C76B4"/>
    <w:rsid w:val="008D16C9"/>
    <w:rsid w:val="008D2CC3"/>
    <w:rsid w:val="008D4FC8"/>
    <w:rsid w:val="008D53C5"/>
    <w:rsid w:val="008E0CCA"/>
    <w:rsid w:val="008E13C7"/>
    <w:rsid w:val="008E30F5"/>
    <w:rsid w:val="008E38A2"/>
    <w:rsid w:val="008E7C19"/>
    <w:rsid w:val="008F1222"/>
    <w:rsid w:val="008F1D98"/>
    <w:rsid w:val="008F2314"/>
    <w:rsid w:val="008F4BDC"/>
    <w:rsid w:val="008F58B5"/>
    <w:rsid w:val="008F6CBB"/>
    <w:rsid w:val="00900AD0"/>
    <w:rsid w:val="00905794"/>
    <w:rsid w:val="00905E06"/>
    <w:rsid w:val="009066FF"/>
    <w:rsid w:val="00907C19"/>
    <w:rsid w:val="009102E7"/>
    <w:rsid w:val="00911225"/>
    <w:rsid w:val="00912752"/>
    <w:rsid w:val="00914043"/>
    <w:rsid w:val="009143F8"/>
    <w:rsid w:val="00914621"/>
    <w:rsid w:val="00920D5F"/>
    <w:rsid w:val="0092385A"/>
    <w:rsid w:val="00924136"/>
    <w:rsid w:val="009243D7"/>
    <w:rsid w:val="00924DA3"/>
    <w:rsid w:val="00931196"/>
    <w:rsid w:val="00936C29"/>
    <w:rsid w:val="00943848"/>
    <w:rsid w:val="00945ADC"/>
    <w:rsid w:val="009549F1"/>
    <w:rsid w:val="009556D7"/>
    <w:rsid w:val="00957EB0"/>
    <w:rsid w:val="009629BA"/>
    <w:rsid w:val="00966E9E"/>
    <w:rsid w:val="00970699"/>
    <w:rsid w:val="00970913"/>
    <w:rsid w:val="00970B64"/>
    <w:rsid w:val="009720D6"/>
    <w:rsid w:val="00972CE1"/>
    <w:rsid w:val="00973F17"/>
    <w:rsid w:val="0097625B"/>
    <w:rsid w:val="00976CE3"/>
    <w:rsid w:val="00976F4C"/>
    <w:rsid w:val="00981DF4"/>
    <w:rsid w:val="00984E23"/>
    <w:rsid w:val="00985841"/>
    <w:rsid w:val="00985E8A"/>
    <w:rsid w:val="00986157"/>
    <w:rsid w:val="0098624E"/>
    <w:rsid w:val="00993156"/>
    <w:rsid w:val="0099321F"/>
    <w:rsid w:val="00993233"/>
    <w:rsid w:val="0099419C"/>
    <w:rsid w:val="009A1EFF"/>
    <w:rsid w:val="009A58A3"/>
    <w:rsid w:val="009A5FCC"/>
    <w:rsid w:val="009A71AF"/>
    <w:rsid w:val="009B0F34"/>
    <w:rsid w:val="009B231C"/>
    <w:rsid w:val="009B3161"/>
    <w:rsid w:val="009B491A"/>
    <w:rsid w:val="009B6336"/>
    <w:rsid w:val="009C27A8"/>
    <w:rsid w:val="009C3EC4"/>
    <w:rsid w:val="009D0BBF"/>
    <w:rsid w:val="009D2422"/>
    <w:rsid w:val="009D2F00"/>
    <w:rsid w:val="009D6802"/>
    <w:rsid w:val="009D6C43"/>
    <w:rsid w:val="009D6FBD"/>
    <w:rsid w:val="009D7F15"/>
    <w:rsid w:val="009E043D"/>
    <w:rsid w:val="009E1212"/>
    <w:rsid w:val="009E1D5D"/>
    <w:rsid w:val="009E2E32"/>
    <w:rsid w:val="009E4173"/>
    <w:rsid w:val="009E4A38"/>
    <w:rsid w:val="009E6EE3"/>
    <w:rsid w:val="009E73F8"/>
    <w:rsid w:val="009E7E14"/>
    <w:rsid w:val="009F0664"/>
    <w:rsid w:val="009F1F67"/>
    <w:rsid w:val="009F2C1A"/>
    <w:rsid w:val="009F598B"/>
    <w:rsid w:val="009F5EB1"/>
    <w:rsid w:val="009F5EF1"/>
    <w:rsid w:val="009F7AD1"/>
    <w:rsid w:val="00A00B78"/>
    <w:rsid w:val="00A0151E"/>
    <w:rsid w:val="00A01701"/>
    <w:rsid w:val="00A01EF6"/>
    <w:rsid w:val="00A045D1"/>
    <w:rsid w:val="00A0553B"/>
    <w:rsid w:val="00A066DF"/>
    <w:rsid w:val="00A10371"/>
    <w:rsid w:val="00A11A00"/>
    <w:rsid w:val="00A11BBB"/>
    <w:rsid w:val="00A12018"/>
    <w:rsid w:val="00A1303A"/>
    <w:rsid w:val="00A15590"/>
    <w:rsid w:val="00A217AE"/>
    <w:rsid w:val="00A21A8A"/>
    <w:rsid w:val="00A25779"/>
    <w:rsid w:val="00A26925"/>
    <w:rsid w:val="00A27C7C"/>
    <w:rsid w:val="00A3180B"/>
    <w:rsid w:val="00A33CCA"/>
    <w:rsid w:val="00A341BB"/>
    <w:rsid w:val="00A366F2"/>
    <w:rsid w:val="00A36C20"/>
    <w:rsid w:val="00A416F4"/>
    <w:rsid w:val="00A41C74"/>
    <w:rsid w:val="00A41E67"/>
    <w:rsid w:val="00A53182"/>
    <w:rsid w:val="00A55E37"/>
    <w:rsid w:val="00A562B8"/>
    <w:rsid w:val="00A60015"/>
    <w:rsid w:val="00A613B8"/>
    <w:rsid w:val="00A62028"/>
    <w:rsid w:val="00A63E9B"/>
    <w:rsid w:val="00A672FF"/>
    <w:rsid w:val="00A704B9"/>
    <w:rsid w:val="00A7092B"/>
    <w:rsid w:val="00A733A7"/>
    <w:rsid w:val="00A73E7C"/>
    <w:rsid w:val="00A7430C"/>
    <w:rsid w:val="00A74ADB"/>
    <w:rsid w:val="00A7519B"/>
    <w:rsid w:val="00A76A21"/>
    <w:rsid w:val="00A76C33"/>
    <w:rsid w:val="00A80EB1"/>
    <w:rsid w:val="00A83E63"/>
    <w:rsid w:val="00A8400D"/>
    <w:rsid w:val="00A84813"/>
    <w:rsid w:val="00A8795C"/>
    <w:rsid w:val="00A91D82"/>
    <w:rsid w:val="00A96E4B"/>
    <w:rsid w:val="00A97C92"/>
    <w:rsid w:val="00AA1094"/>
    <w:rsid w:val="00AA13CF"/>
    <w:rsid w:val="00AA1517"/>
    <w:rsid w:val="00AA2A4D"/>
    <w:rsid w:val="00AA4274"/>
    <w:rsid w:val="00AA44E0"/>
    <w:rsid w:val="00AA4F5F"/>
    <w:rsid w:val="00AA5DC6"/>
    <w:rsid w:val="00AA6608"/>
    <w:rsid w:val="00AA7577"/>
    <w:rsid w:val="00AB1AE2"/>
    <w:rsid w:val="00AB2FFD"/>
    <w:rsid w:val="00AC0ABB"/>
    <w:rsid w:val="00AC36CC"/>
    <w:rsid w:val="00AC40F2"/>
    <w:rsid w:val="00AD29C3"/>
    <w:rsid w:val="00AE73FF"/>
    <w:rsid w:val="00AE7754"/>
    <w:rsid w:val="00AE7DB1"/>
    <w:rsid w:val="00AF1E15"/>
    <w:rsid w:val="00AF417B"/>
    <w:rsid w:val="00AF6A11"/>
    <w:rsid w:val="00AF6E24"/>
    <w:rsid w:val="00B00048"/>
    <w:rsid w:val="00B03A7D"/>
    <w:rsid w:val="00B03EDB"/>
    <w:rsid w:val="00B048C0"/>
    <w:rsid w:val="00B05457"/>
    <w:rsid w:val="00B067FD"/>
    <w:rsid w:val="00B07373"/>
    <w:rsid w:val="00B07505"/>
    <w:rsid w:val="00B07A44"/>
    <w:rsid w:val="00B07D44"/>
    <w:rsid w:val="00B07FD6"/>
    <w:rsid w:val="00B111F6"/>
    <w:rsid w:val="00B12C70"/>
    <w:rsid w:val="00B13046"/>
    <w:rsid w:val="00B1355E"/>
    <w:rsid w:val="00B14842"/>
    <w:rsid w:val="00B14BA1"/>
    <w:rsid w:val="00B239ED"/>
    <w:rsid w:val="00B24DB1"/>
    <w:rsid w:val="00B27587"/>
    <w:rsid w:val="00B27832"/>
    <w:rsid w:val="00B2792C"/>
    <w:rsid w:val="00B30366"/>
    <w:rsid w:val="00B3314E"/>
    <w:rsid w:val="00B43B46"/>
    <w:rsid w:val="00B43F09"/>
    <w:rsid w:val="00B5788E"/>
    <w:rsid w:val="00B579EA"/>
    <w:rsid w:val="00B603E6"/>
    <w:rsid w:val="00B64300"/>
    <w:rsid w:val="00B65B33"/>
    <w:rsid w:val="00B65C20"/>
    <w:rsid w:val="00B70B58"/>
    <w:rsid w:val="00B70ECD"/>
    <w:rsid w:val="00B748D4"/>
    <w:rsid w:val="00B74AED"/>
    <w:rsid w:val="00B74C14"/>
    <w:rsid w:val="00B76928"/>
    <w:rsid w:val="00B774F0"/>
    <w:rsid w:val="00B8096F"/>
    <w:rsid w:val="00B83009"/>
    <w:rsid w:val="00B846D3"/>
    <w:rsid w:val="00B84A0C"/>
    <w:rsid w:val="00B8550A"/>
    <w:rsid w:val="00B86CBD"/>
    <w:rsid w:val="00B87256"/>
    <w:rsid w:val="00B9132C"/>
    <w:rsid w:val="00B92FA6"/>
    <w:rsid w:val="00B94A18"/>
    <w:rsid w:val="00BA1A36"/>
    <w:rsid w:val="00BA1F86"/>
    <w:rsid w:val="00BA295C"/>
    <w:rsid w:val="00BA7E7D"/>
    <w:rsid w:val="00BB48F8"/>
    <w:rsid w:val="00BB5652"/>
    <w:rsid w:val="00BB5EB5"/>
    <w:rsid w:val="00BC0AC6"/>
    <w:rsid w:val="00BC0C7D"/>
    <w:rsid w:val="00BC1ADB"/>
    <w:rsid w:val="00BC29B5"/>
    <w:rsid w:val="00BC4501"/>
    <w:rsid w:val="00BC557D"/>
    <w:rsid w:val="00BC737F"/>
    <w:rsid w:val="00BD01A0"/>
    <w:rsid w:val="00BD10EF"/>
    <w:rsid w:val="00BD2647"/>
    <w:rsid w:val="00BD2C19"/>
    <w:rsid w:val="00BE4639"/>
    <w:rsid w:val="00BE6FA9"/>
    <w:rsid w:val="00BE737E"/>
    <w:rsid w:val="00BF015C"/>
    <w:rsid w:val="00BF2A05"/>
    <w:rsid w:val="00BF30FC"/>
    <w:rsid w:val="00C02E63"/>
    <w:rsid w:val="00C0400E"/>
    <w:rsid w:val="00C052B2"/>
    <w:rsid w:val="00C116ED"/>
    <w:rsid w:val="00C12252"/>
    <w:rsid w:val="00C148D2"/>
    <w:rsid w:val="00C1664C"/>
    <w:rsid w:val="00C24ED8"/>
    <w:rsid w:val="00C271CC"/>
    <w:rsid w:val="00C34B0F"/>
    <w:rsid w:val="00C35C38"/>
    <w:rsid w:val="00C35E28"/>
    <w:rsid w:val="00C41AD8"/>
    <w:rsid w:val="00C42B3E"/>
    <w:rsid w:val="00C42F5E"/>
    <w:rsid w:val="00C468EA"/>
    <w:rsid w:val="00C52667"/>
    <w:rsid w:val="00C57CE5"/>
    <w:rsid w:val="00C628C7"/>
    <w:rsid w:val="00C6429E"/>
    <w:rsid w:val="00C66335"/>
    <w:rsid w:val="00C672DE"/>
    <w:rsid w:val="00C7028F"/>
    <w:rsid w:val="00C72100"/>
    <w:rsid w:val="00C72A32"/>
    <w:rsid w:val="00C770FA"/>
    <w:rsid w:val="00C800CA"/>
    <w:rsid w:val="00C85898"/>
    <w:rsid w:val="00C85B08"/>
    <w:rsid w:val="00C85B0C"/>
    <w:rsid w:val="00C86590"/>
    <w:rsid w:val="00C91B0C"/>
    <w:rsid w:val="00C932BB"/>
    <w:rsid w:val="00C94838"/>
    <w:rsid w:val="00CA0994"/>
    <w:rsid w:val="00CA0D1F"/>
    <w:rsid w:val="00CA1610"/>
    <w:rsid w:val="00CA27AC"/>
    <w:rsid w:val="00CA2C74"/>
    <w:rsid w:val="00CA367F"/>
    <w:rsid w:val="00CA372C"/>
    <w:rsid w:val="00CA4D36"/>
    <w:rsid w:val="00CA61AA"/>
    <w:rsid w:val="00CB3F7F"/>
    <w:rsid w:val="00CB7C3A"/>
    <w:rsid w:val="00CC0B6D"/>
    <w:rsid w:val="00CC0ECF"/>
    <w:rsid w:val="00CC3C94"/>
    <w:rsid w:val="00CC5539"/>
    <w:rsid w:val="00CD0F74"/>
    <w:rsid w:val="00CD2852"/>
    <w:rsid w:val="00CD5592"/>
    <w:rsid w:val="00CD5978"/>
    <w:rsid w:val="00CD66A9"/>
    <w:rsid w:val="00CE27B8"/>
    <w:rsid w:val="00CE5482"/>
    <w:rsid w:val="00CE58A7"/>
    <w:rsid w:val="00CE5B0C"/>
    <w:rsid w:val="00CE776F"/>
    <w:rsid w:val="00CE7AC6"/>
    <w:rsid w:val="00CE7E7C"/>
    <w:rsid w:val="00CF2902"/>
    <w:rsid w:val="00CF3433"/>
    <w:rsid w:val="00CF484B"/>
    <w:rsid w:val="00CF5D97"/>
    <w:rsid w:val="00CF76EC"/>
    <w:rsid w:val="00CF7898"/>
    <w:rsid w:val="00D002D5"/>
    <w:rsid w:val="00D0359D"/>
    <w:rsid w:val="00D03E20"/>
    <w:rsid w:val="00D10D1D"/>
    <w:rsid w:val="00D11EE2"/>
    <w:rsid w:val="00D16A9D"/>
    <w:rsid w:val="00D207D2"/>
    <w:rsid w:val="00D21857"/>
    <w:rsid w:val="00D21919"/>
    <w:rsid w:val="00D21BDC"/>
    <w:rsid w:val="00D22523"/>
    <w:rsid w:val="00D24B8E"/>
    <w:rsid w:val="00D26FAC"/>
    <w:rsid w:val="00D30632"/>
    <w:rsid w:val="00D3715F"/>
    <w:rsid w:val="00D3778B"/>
    <w:rsid w:val="00D401AC"/>
    <w:rsid w:val="00D40A76"/>
    <w:rsid w:val="00D41ED6"/>
    <w:rsid w:val="00D438AB"/>
    <w:rsid w:val="00D44A4E"/>
    <w:rsid w:val="00D45E54"/>
    <w:rsid w:val="00D466D9"/>
    <w:rsid w:val="00D50E8B"/>
    <w:rsid w:val="00D51C28"/>
    <w:rsid w:val="00D5210A"/>
    <w:rsid w:val="00D552E0"/>
    <w:rsid w:val="00D56BD4"/>
    <w:rsid w:val="00D60BD9"/>
    <w:rsid w:val="00D6607F"/>
    <w:rsid w:val="00D7170F"/>
    <w:rsid w:val="00D71A50"/>
    <w:rsid w:val="00D73F5E"/>
    <w:rsid w:val="00D802AB"/>
    <w:rsid w:val="00D80CC6"/>
    <w:rsid w:val="00D82832"/>
    <w:rsid w:val="00D837B5"/>
    <w:rsid w:val="00D84DBC"/>
    <w:rsid w:val="00D909FC"/>
    <w:rsid w:val="00D9675A"/>
    <w:rsid w:val="00DA183E"/>
    <w:rsid w:val="00DA26D5"/>
    <w:rsid w:val="00DA2AD4"/>
    <w:rsid w:val="00DA4174"/>
    <w:rsid w:val="00DA506F"/>
    <w:rsid w:val="00DA5693"/>
    <w:rsid w:val="00DB0C7D"/>
    <w:rsid w:val="00DB15FE"/>
    <w:rsid w:val="00DB402B"/>
    <w:rsid w:val="00DB50B4"/>
    <w:rsid w:val="00DC0785"/>
    <w:rsid w:val="00DC1CA4"/>
    <w:rsid w:val="00DC3468"/>
    <w:rsid w:val="00DC34E1"/>
    <w:rsid w:val="00DC35BD"/>
    <w:rsid w:val="00DC4897"/>
    <w:rsid w:val="00DC7129"/>
    <w:rsid w:val="00DD0CFC"/>
    <w:rsid w:val="00DD0FC6"/>
    <w:rsid w:val="00DD5178"/>
    <w:rsid w:val="00DD61D6"/>
    <w:rsid w:val="00DE15F8"/>
    <w:rsid w:val="00DE4E74"/>
    <w:rsid w:val="00DE50B6"/>
    <w:rsid w:val="00DE5709"/>
    <w:rsid w:val="00DE5C53"/>
    <w:rsid w:val="00DE711A"/>
    <w:rsid w:val="00DE7B9F"/>
    <w:rsid w:val="00DF0AB1"/>
    <w:rsid w:val="00DF540E"/>
    <w:rsid w:val="00DF6C78"/>
    <w:rsid w:val="00DF780A"/>
    <w:rsid w:val="00DF7E43"/>
    <w:rsid w:val="00E01A5E"/>
    <w:rsid w:val="00E02B90"/>
    <w:rsid w:val="00E038FD"/>
    <w:rsid w:val="00E075B1"/>
    <w:rsid w:val="00E11342"/>
    <w:rsid w:val="00E12B0C"/>
    <w:rsid w:val="00E13185"/>
    <w:rsid w:val="00E14C00"/>
    <w:rsid w:val="00E15B58"/>
    <w:rsid w:val="00E15E5F"/>
    <w:rsid w:val="00E166AE"/>
    <w:rsid w:val="00E20B13"/>
    <w:rsid w:val="00E219FA"/>
    <w:rsid w:val="00E2420A"/>
    <w:rsid w:val="00E2603F"/>
    <w:rsid w:val="00E31BFE"/>
    <w:rsid w:val="00E347F3"/>
    <w:rsid w:val="00E35EAD"/>
    <w:rsid w:val="00E36C28"/>
    <w:rsid w:val="00E37172"/>
    <w:rsid w:val="00E40EBB"/>
    <w:rsid w:val="00E41C81"/>
    <w:rsid w:val="00E425C2"/>
    <w:rsid w:val="00E439BD"/>
    <w:rsid w:val="00E439DD"/>
    <w:rsid w:val="00E43E16"/>
    <w:rsid w:val="00E44A7D"/>
    <w:rsid w:val="00E44F2C"/>
    <w:rsid w:val="00E47262"/>
    <w:rsid w:val="00E51330"/>
    <w:rsid w:val="00E51B48"/>
    <w:rsid w:val="00E51B62"/>
    <w:rsid w:val="00E51D32"/>
    <w:rsid w:val="00E51F35"/>
    <w:rsid w:val="00E53596"/>
    <w:rsid w:val="00E53D7A"/>
    <w:rsid w:val="00E563E1"/>
    <w:rsid w:val="00E57FDF"/>
    <w:rsid w:val="00E65914"/>
    <w:rsid w:val="00E6682E"/>
    <w:rsid w:val="00E716EA"/>
    <w:rsid w:val="00E73766"/>
    <w:rsid w:val="00E74752"/>
    <w:rsid w:val="00E74E6D"/>
    <w:rsid w:val="00E75675"/>
    <w:rsid w:val="00E75C78"/>
    <w:rsid w:val="00E76E49"/>
    <w:rsid w:val="00E81703"/>
    <w:rsid w:val="00E82835"/>
    <w:rsid w:val="00E8414C"/>
    <w:rsid w:val="00E845C1"/>
    <w:rsid w:val="00E849F2"/>
    <w:rsid w:val="00E86BD8"/>
    <w:rsid w:val="00E91545"/>
    <w:rsid w:val="00E9238D"/>
    <w:rsid w:val="00E93164"/>
    <w:rsid w:val="00E93D17"/>
    <w:rsid w:val="00EA0F92"/>
    <w:rsid w:val="00EA30C3"/>
    <w:rsid w:val="00EA6E8F"/>
    <w:rsid w:val="00EA7076"/>
    <w:rsid w:val="00EB47B8"/>
    <w:rsid w:val="00EB5726"/>
    <w:rsid w:val="00EC3B68"/>
    <w:rsid w:val="00EC4690"/>
    <w:rsid w:val="00EC5133"/>
    <w:rsid w:val="00EC550A"/>
    <w:rsid w:val="00EC5A5C"/>
    <w:rsid w:val="00ED0256"/>
    <w:rsid w:val="00ED12B6"/>
    <w:rsid w:val="00ED1D3A"/>
    <w:rsid w:val="00ED6EB8"/>
    <w:rsid w:val="00ED7608"/>
    <w:rsid w:val="00EE0246"/>
    <w:rsid w:val="00EE24FD"/>
    <w:rsid w:val="00EE3BE6"/>
    <w:rsid w:val="00EE6107"/>
    <w:rsid w:val="00EF29B2"/>
    <w:rsid w:val="00F01922"/>
    <w:rsid w:val="00F020B6"/>
    <w:rsid w:val="00F028D1"/>
    <w:rsid w:val="00F036E4"/>
    <w:rsid w:val="00F0755F"/>
    <w:rsid w:val="00F10E90"/>
    <w:rsid w:val="00F13B0F"/>
    <w:rsid w:val="00F14DBD"/>
    <w:rsid w:val="00F17500"/>
    <w:rsid w:val="00F17AF2"/>
    <w:rsid w:val="00F30B6C"/>
    <w:rsid w:val="00F30EE1"/>
    <w:rsid w:val="00F318C9"/>
    <w:rsid w:val="00F320B6"/>
    <w:rsid w:val="00F35B15"/>
    <w:rsid w:val="00F37B47"/>
    <w:rsid w:val="00F41951"/>
    <w:rsid w:val="00F436A3"/>
    <w:rsid w:val="00F44270"/>
    <w:rsid w:val="00F442F3"/>
    <w:rsid w:val="00F4775C"/>
    <w:rsid w:val="00F50F31"/>
    <w:rsid w:val="00F5112C"/>
    <w:rsid w:val="00F525A7"/>
    <w:rsid w:val="00F53C45"/>
    <w:rsid w:val="00F54308"/>
    <w:rsid w:val="00F54796"/>
    <w:rsid w:val="00F5622D"/>
    <w:rsid w:val="00F5707B"/>
    <w:rsid w:val="00F575E1"/>
    <w:rsid w:val="00F6196A"/>
    <w:rsid w:val="00F738E8"/>
    <w:rsid w:val="00F745A9"/>
    <w:rsid w:val="00F756F9"/>
    <w:rsid w:val="00F7675E"/>
    <w:rsid w:val="00F76810"/>
    <w:rsid w:val="00F769B9"/>
    <w:rsid w:val="00F82B4A"/>
    <w:rsid w:val="00F83583"/>
    <w:rsid w:val="00F84C07"/>
    <w:rsid w:val="00F91CCC"/>
    <w:rsid w:val="00F96698"/>
    <w:rsid w:val="00FA0343"/>
    <w:rsid w:val="00FA0889"/>
    <w:rsid w:val="00FA0F8E"/>
    <w:rsid w:val="00FA1EB2"/>
    <w:rsid w:val="00FA3C8E"/>
    <w:rsid w:val="00FA412E"/>
    <w:rsid w:val="00FA49A4"/>
    <w:rsid w:val="00FA75E9"/>
    <w:rsid w:val="00FB05CC"/>
    <w:rsid w:val="00FB0E69"/>
    <w:rsid w:val="00FB17B1"/>
    <w:rsid w:val="00FB1C25"/>
    <w:rsid w:val="00FB301C"/>
    <w:rsid w:val="00FB356A"/>
    <w:rsid w:val="00FB449D"/>
    <w:rsid w:val="00FB627D"/>
    <w:rsid w:val="00FC0F9D"/>
    <w:rsid w:val="00FC3107"/>
    <w:rsid w:val="00FC34FE"/>
    <w:rsid w:val="00FD170E"/>
    <w:rsid w:val="00FD2EF5"/>
    <w:rsid w:val="00FD3399"/>
    <w:rsid w:val="00FD72AE"/>
    <w:rsid w:val="00FD7AC8"/>
    <w:rsid w:val="00FD7ED9"/>
    <w:rsid w:val="00FE3155"/>
    <w:rsid w:val="00FE591A"/>
    <w:rsid w:val="00FF3156"/>
    <w:rsid w:val="00FF51C1"/>
    <w:rsid w:val="00FF5C75"/>
    <w:rsid w:val="00FF6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A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B62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72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72F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3808"/>
    <w:pPr>
      <w:tabs>
        <w:tab w:val="center" w:pos="4677"/>
      </w:tabs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rsid w:val="00FB627D"/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F442F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B72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2B72F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2B72F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B72FC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B72F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72F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620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A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B62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72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72F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3808"/>
    <w:pPr>
      <w:tabs>
        <w:tab w:val="center" w:pos="4677"/>
      </w:tabs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rsid w:val="00FB627D"/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F442F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B72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2B72F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2B72F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B72FC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B72F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72F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62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52D7A-4F7B-4815-8FA6-5DC293488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13074</TotalTime>
  <Pages>13</Pages>
  <Words>4784</Words>
  <Characters>27272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Ботова</dc:creator>
  <cp:lastModifiedBy>Аня</cp:lastModifiedBy>
  <cp:revision>530</cp:revision>
  <cp:lastPrinted>2025-07-29T05:36:00Z</cp:lastPrinted>
  <dcterms:created xsi:type="dcterms:W3CDTF">2022-04-13T23:47:00Z</dcterms:created>
  <dcterms:modified xsi:type="dcterms:W3CDTF">2025-12-10T11:44:00Z</dcterms:modified>
</cp:coreProperties>
</file>